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D046F" w14:textId="77777777" w:rsidR="009E4BC9" w:rsidRPr="006545F3" w:rsidRDefault="009E4BC9" w:rsidP="00C4530E">
      <w:pPr>
        <w:ind w:left="0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>REPUBLIKA SRPSKA                                                                    PRIJEDLOG</w:t>
      </w:r>
    </w:p>
    <w:p w14:paraId="408FD377" w14:textId="77777777" w:rsidR="009E4BC9" w:rsidRPr="006545F3" w:rsidRDefault="009E4BC9" w:rsidP="00C4530E">
      <w:pPr>
        <w:ind w:left="0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>NARODNA SKUPŠTINA                                                     (po hitnom postupku)</w:t>
      </w:r>
    </w:p>
    <w:p w14:paraId="68B05E76" w14:textId="77777777" w:rsidR="009E4BC9" w:rsidRPr="006545F3" w:rsidRDefault="009E4BC9" w:rsidP="00C4530E">
      <w:pPr>
        <w:ind w:left="0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>Narodni poslanici</w:t>
      </w:r>
    </w:p>
    <w:p w14:paraId="5124B3BA" w14:textId="77777777" w:rsidR="009E4BC9" w:rsidRPr="006545F3" w:rsidRDefault="009E4BC9" w:rsidP="00C4530E">
      <w:pPr>
        <w:tabs>
          <w:tab w:val="left" w:pos="6030"/>
        </w:tabs>
        <w:ind w:left="0"/>
        <w:rPr>
          <w:rFonts w:ascii="Cambria" w:hAnsi="Cambria"/>
          <w:b/>
          <w:sz w:val="26"/>
          <w:szCs w:val="26"/>
          <w:lang w:val="sr-Cyrl-BA"/>
        </w:rPr>
      </w:pPr>
    </w:p>
    <w:p w14:paraId="080FBEC4" w14:textId="77777777" w:rsidR="009E4BC9" w:rsidRPr="006545F3" w:rsidRDefault="009E4BC9" w:rsidP="00C4530E">
      <w:pPr>
        <w:tabs>
          <w:tab w:val="left" w:pos="6030"/>
        </w:tabs>
        <w:ind w:left="0"/>
        <w:rPr>
          <w:rFonts w:ascii="Cambria" w:hAnsi="Cambria"/>
          <w:b/>
          <w:sz w:val="26"/>
          <w:szCs w:val="26"/>
          <w:lang w:val="sr-Cyrl-BA"/>
        </w:rPr>
      </w:pPr>
    </w:p>
    <w:p w14:paraId="5F1610A9" w14:textId="77777777" w:rsidR="009E4BC9" w:rsidRPr="006545F3" w:rsidRDefault="009E4BC9" w:rsidP="00C4530E">
      <w:pPr>
        <w:tabs>
          <w:tab w:val="left" w:pos="6030"/>
        </w:tabs>
        <w:rPr>
          <w:rFonts w:ascii="Cambria" w:hAnsi="Cambria"/>
          <w:b/>
          <w:sz w:val="26"/>
          <w:szCs w:val="26"/>
          <w:lang w:val="sr-Cyrl-BA"/>
        </w:rPr>
      </w:pPr>
    </w:p>
    <w:p w14:paraId="6C8A0AB8" w14:textId="77777777" w:rsidR="009E4BC9" w:rsidRPr="006545F3" w:rsidRDefault="009E4BC9" w:rsidP="00C4530E">
      <w:pPr>
        <w:tabs>
          <w:tab w:val="left" w:pos="6030"/>
        </w:tabs>
        <w:rPr>
          <w:rFonts w:ascii="Cambria" w:hAnsi="Cambria"/>
          <w:b/>
          <w:sz w:val="26"/>
          <w:szCs w:val="26"/>
          <w:lang w:val="sr-Cyrl-BA"/>
        </w:rPr>
      </w:pPr>
    </w:p>
    <w:p w14:paraId="06CA2132" w14:textId="77777777" w:rsidR="009E4BC9" w:rsidRPr="006545F3" w:rsidRDefault="009E4BC9" w:rsidP="00C4530E">
      <w:pPr>
        <w:tabs>
          <w:tab w:val="left" w:pos="6030"/>
        </w:tabs>
        <w:jc w:val="center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ab/>
        <w:t xml:space="preserve"> </w:t>
      </w:r>
    </w:p>
    <w:p w14:paraId="13682175" w14:textId="77777777" w:rsidR="009E4BC9" w:rsidRPr="006545F3" w:rsidRDefault="009E4BC9" w:rsidP="00C4530E">
      <w:pPr>
        <w:tabs>
          <w:tab w:val="left" w:pos="6030"/>
        </w:tabs>
        <w:jc w:val="center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 xml:space="preserve">                           </w:t>
      </w:r>
      <w:r w:rsidRPr="006545F3">
        <w:rPr>
          <w:rFonts w:ascii="Cambria" w:hAnsi="Cambria"/>
          <w:b/>
          <w:sz w:val="26"/>
          <w:szCs w:val="26"/>
          <w:lang w:val="sr-Cyrl-BA"/>
        </w:rPr>
        <w:tab/>
      </w:r>
    </w:p>
    <w:p w14:paraId="1CD83204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ab/>
      </w:r>
      <w:r w:rsidRPr="006545F3">
        <w:rPr>
          <w:rFonts w:ascii="Cambria" w:hAnsi="Cambria"/>
          <w:b/>
          <w:sz w:val="26"/>
          <w:szCs w:val="26"/>
          <w:lang w:val="sr-Cyrl-BA"/>
        </w:rPr>
        <w:tab/>
      </w:r>
      <w:r w:rsidRPr="006545F3">
        <w:rPr>
          <w:rFonts w:ascii="Cambria" w:hAnsi="Cambria"/>
          <w:b/>
          <w:sz w:val="26"/>
          <w:szCs w:val="26"/>
          <w:lang w:val="sr-Cyrl-BA"/>
        </w:rPr>
        <w:tab/>
        <w:t xml:space="preserve"> </w:t>
      </w:r>
    </w:p>
    <w:p w14:paraId="2D0372E2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785B211D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5B124DA5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839935F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03D79AF4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0160244A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05CCD59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RS"/>
        </w:rPr>
      </w:pPr>
    </w:p>
    <w:p w14:paraId="633EBE73" w14:textId="77777777" w:rsidR="009E4BC9" w:rsidRPr="006545F3" w:rsidRDefault="009E4BC9" w:rsidP="00C4530E">
      <w:pPr>
        <w:rPr>
          <w:rFonts w:ascii="Cambria" w:hAnsi="Cambria"/>
          <w:b/>
          <w:sz w:val="26"/>
          <w:szCs w:val="26"/>
          <w:lang w:val="sr-Cyrl-BA"/>
        </w:rPr>
      </w:pPr>
    </w:p>
    <w:p w14:paraId="791D3563" w14:textId="77777777" w:rsidR="009E4BC9" w:rsidRPr="006545F3" w:rsidRDefault="009E4BC9" w:rsidP="00C4530E">
      <w:pPr>
        <w:rPr>
          <w:rFonts w:ascii="Cambria" w:hAnsi="Cambria"/>
          <w:b/>
          <w:sz w:val="26"/>
          <w:szCs w:val="26"/>
          <w:lang w:val="sr-Cyrl-BA"/>
        </w:rPr>
      </w:pPr>
    </w:p>
    <w:p w14:paraId="70962194" w14:textId="77777777" w:rsidR="009E4BC9" w:rsidRPr="006545F3" w:rsidRDefault="009E4BC9" w:rsidP="00C4530E">
      <w:pPr>
        <w:rPr>
          <w:rFonts w:ascii="Cambria" w:hAnsi="Cambria"/>
          <w:b/>
          <w:sz w:val="26"/>
          <w:szCs w:val="26"/>
          <w:lang w:val="sr-Cyrl-BA"/>
        </w:rPr>
      </w:pPr>
    </w:p>
    <w:p w14:paraId="4A932C77" w14:textId="77777777" w:rsidR="009E4BC9" w:rsidRPr="006545F3" w:rsidRDefault="009E4BC9" w:rsidP="00C4530E">
      <w:pPr>
        <w:rPr>
          <w:rFonts w:ascii="Cambria" w:hAnsi="Cambria"/>
          <w:b/>
          <w:sz w:val="26"/>
          <w:szCs w:val="26"/>
          <w:lang w:val="sr-Cyrl-BA"/>
        </w:rPr>
      </w:pPr>
    </w:p>
    <w:p w14:paraId="0B1DBB42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0EA58748" w14:textId="77777777" w:rsidR="009E4BC9" w:rsidRPr="006545F3" w:rsidRDefault="009E4BC9" w:rsidP="00C4530E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>ZAKON</w:t>
      </w:r>
    </w:p>
    <w:p w14:paraId="7F438063" w14:textId="77777777" w:rsidR="009E4BC9" w:rsidRPr="006545F3" w:rsidRDefault="009E4BC9" w:rsidP="00C4530E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 xml:space="preserve"> O IZMJENI I DOPUNI ZAKONA O </w:t>
      </w:r>
    </w:p>
    <w:p w14:paraId="5BA14EBF" w14:textId="77777777" w:rsidR="009E4BC9" w:rsidRPr="006545F3" w:rsidRDefault="009E4BC9" w:rsidP="00C4530E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>REFERENDUMU I GRAĐANSKOJ INICIJATIVI</w:t>
      </w:r>
    </w:p>
    <w:p w14:paraId="5656EE18" w14:textId="77777777" w:rsidR="009E4BC9" w:rsidRPr="006545F3" w:rsidRDefault="009E4BC9" w:rsidP="00C4530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  <w:lang w:val="sr-Cyrl-CS"/>
        </w:rPr>
      </w:pPr>
    </w:p>
    <w:p w14:paraId="5FF90075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E937E5D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B63AB46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9AE6F14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3E81328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1933A48C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D3C5F7B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4027DC9B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544707F0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44087607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13A4BD57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200816E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58723618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0922E75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730CFC04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542D2A86" w14:textId="77777777" w:rsidR="009E4BC9" w:rsidRPr="006545F3" w:rsidRDefault="009E4BC9" w:rsidP="00C4530E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3C5474C" w14:textId="77777777" w:rsidR="009E4BC9" w:rsidRPr="006545F3" w:rsidRDefault="009E4BC9" w:rsidP="00C4530E">
      <w:pPr>
        <w:rPr>
          <w:rFonts w:ascii="Cambria" w:hAnsi="Cambria"/>
          <w:b/>
          <w:sz w:val="26"/>
          <w:szCs w:val="26"/>
          <w:lang w:val="sr-Cyrl-BA"/>
        </w:rPr>
      </w:pPr>
    </w:p>
    <w:p w14:paraId="224D08AD" w14:textId="77777777" w:rsidR="009E4BC9" w:rsidRPr="006545F3" w:rsidRDefault="009E4BC9" w:rsidP="00C4530E">
      <w:pPr>
        <w:rPr>
          <w:rFonts w:ascii="Cambria" w:hAnsi="Cambria"/>
          <w:b/>
          <w:sz w:val="26"/>
          <w:szCs w:val="26"/>
          <w:lang w:val="sr-Cyrl-BA"/>
        </w:rPr>
      </w:pPr>
    </w:p>
    <w:p w14:paraId="00529511" w14:textId="77777777" w:rsidR="009E4BC9" w:rsidRPr="006545F3" w:rsidRDefault="009E4BC9" w:rsidP="00C4530E">
      <w:pPr>
        <w:ind w:left="0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>Banja Luka, avgust 2025. godine</w:t>
      </w:r>
    </w:p>
    <w:p w14:paraId="7B2D53D6" w14:textId="77777777" w:rsidR="009E4BC9" w:rsidRPr="006545F3" w:rsidRDefault="009E4BC9" w:rsidP="00C4530E">
      <w:pPr>
        <w:pStyle w:val="Default"/>
        <w:ind w:left="5760" w:firstLine="720"/>
        <w:rPr>
          <w:rFonts w:ascii="Cambria" w:hAnsi="Cambria" w:cs="Times New Roman"/>
          <w:b/>
          <w:color w:val="auto"/>
          <w:sz w:val="28"/>
          <w:szCs w:val="28"/>
          <w:lang w:val="sr-Cyrl-RS"/>
        </w:rPr>
      </w:pPr>
      <w:r w:rsidRPr="006545F3">
        <w:rPr>
          <w:rFonts w:ascii="Cambria" w:hAnsi="Cambria" w:cs="Times New Roman"/>
          <w:b/>
          <w:color w:val="auto"/>
          <w:sz w:val="28"/>
          <w:szCs w:val="28"/>
          <w:lang w:val="sr-Cyrl-RS"/>
        </w:rPr>
        <w:lastRenderedPageBreak/>
        <w:t xml:space="preserve">   Prijedlog</w:t>
      </w:r>
    </w:p>
    <w:p w14:paraId="14F62E75" w14:textId="77777777" w:rsidR="009E4BC9" w:rsidRPr="006545F3" w:rsidRDefault="009E4BC9" w:rsidP="00C4530E">
      <w:pPr>
        <w:pStyle w:val="Default"/>
        <w:ind w:left="5760"/>
        <w:jc w:val="center"/>
        <w:rPr>
          <w:rFonts w:ascii="Cambria" w:hAnsi="Cambria" w:cs="Times New Roman"/>
          <w:b/>
          <w:color w:val="auto"/>
          <w:sz w:val="28"/>
          <w:szCs w:val="28"/>
          <w:lang w:val="sr-Cyrl-RS"/>
        </w:rPr>
      </w:pPr>
      <w:r w:rsidRPr="006545F3">
        <w:rPr>
          <w:rFonts w:ascii="Cambria" w:hAnsi="Cambria" w:cs="Times New Roman"/>
          <w:b/>
          <w:color w:val="auto"/>
          <w:sz w:val="28"/>
          <w:szCs w:val="28"/>
          <w:lang w:val="sr-Cyrl-RS"/>
        </w:rPr>
        <w:t xml:space="preserve"> (po hitnom postupku)</w:t>
      </w:r>
    </w:p>
    <w:p w14:paraId="43610E27" w14:textId="77777777" w:rsidR="009E4BC9" w:rsidRPr="006545F3" w:rsidRDefault="009E4BC9" w:rsidP="00C4530E">
      <w:pPr>
        <w:pStyle w:val="Default"/>
        <w:jc w:val="center"/>
        <w:rPr>
          <w:rFonts w:ascii="Cambria" w:hAnsi="Cambria" w:cs="Times New Roman"/>
          <w:b/>
          <w:color w:val="auto"/>
          <w:sz w:val="28"/>
          <w:szCs w:val="28"/>
          <w:lang w:val="sr-Cyrl-RS"/>
        </w:rPr>
      </w:pPr>
    </w:p>
    <w:p w14:paraId="7D68CB3A" w14:textId="77777777" w:rsidR="009E4BC9" w:rsidRPr="006545F3" w:rsidRDefault="009E4BC9" w:rsidP="00C4530E">
      <w:pPr>
        <w:pStyle w:val="Default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sr-Cyrl-RS"/>
        </w:rPr>
      </w:pPr>
    </w:p>
    <w:p w14:paraId="384960D7" w14:textId="77777777" w:rsidR="009E4BC9" w:rsidRPr="006545F3" w:rsidRDefault="009E4BC9" w:rsidP="00C4530E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 xml:space="preserve">ZAKON </w:t>
      </w:r>
    </w:p>
    <w:p w14:paraId="7214D9D1" w14:textId="77777777" w:rsidR="009E4BC9" w:rsidRPr="006545F3" w:rsidRDefault="009E4BC9" w:rsidP="00C4530E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>O IZMJENI I DOPUNI ZAKONA O REFERENDUMU I GRAĐANSKOJ INICIJATIVI</w:t>
      </w:r>
    </w:p>
    <w:p w14:paraId="24F50C3B" w14:textId="77777777" w:rsidR="009E4BC9" w:rsidRPr="006545F3" w:rsidRDefault="009E4BC9" w:rsidP="00C4530E">
      <w:pPr>
        <w:pStyle w:val="Default"/>
        <w:tabs>
          <w:tab w:val="left" w:pos="360"/>
        </w:tabs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</w:p>
    <w:p w14:paraId="67E2FD16" w14:textId="77777777" w:rsidR="009E4BC9" w:rsidRPr="006545F3" w:rsidRDefault="009E4BC9" w:rsidP="00C4530E">
      <w:pPr>
        <w:pStyle w:val="CM12"/>
        <w:jc w:val="center"/>
        <w:rPr>
          <w:rFonts w:ascii="Times New Roman" w:hAnsi="Times New Roman" w:cs="Times New Roman"/>
          <w:b/>
          <w:bCs/>
          <w:lang w:val="sr-Cyrl-CS"/>
        </w:rPr>
      </w:pPr>
    </w:p>
    <w:p w14:paraId="0A14240A" w14:textId="77777777" w:rsidR="009E4BC9" w:rsidRPr="006545F3" w:rsidRDefault="009E4BC9" w:rsidP="00C4530E">
      <w:pPr>
        <w:pStyle w:val="CM12"/>
        <w:jc w:val="center"/>
        <w:rPr>
          <w:rFonts w:asciiTheme="minorHAnsi" w:hAnsiTheme="minorHAnsi" w:cstheme="minorHAnsi"/>
          <w:lang w:val="sr-Cyrl-CS"/>
        </w:rPr>
      </w:pPr>
      <w:r w:rsidRPr="006545F3">
        <w:rPr>
          <w:rFonts w:asciiTheme="minorHAnsi" w:hAnsiTheme="minorHAnsi" w:cstheme="minorHAnsi"/>
          <w:lang w:val="sr-Cyrl-CS"/>
        </w:rPr>
        <w:t>Član 1.</w:t>
      </w:r>
    </w:p>
    <w:p w14:paraId="41B74E74" w14:textId="77777777" w:rsidR="009E4BC9" w:rsidRPr="006545F3" w:rsidRDefault="009E4BC9" w:rsidP="00C4530E">
      <w:pPr>
        <w:pStyle w:val="Default"/>
        <w:rPr>
          <w:rFonts w:asciiTheme="minorHAnsi" w:hAnsiTheme="minorHAnsi" w:cstheme="minorHAnsi"/>
          <w:lang w:val="sr-Cyrl-CS"/>
        </w:rPr>
      </w:pPr>
    </w:p>
    <w:p w14:paraId="3049822C" w14:textId="77777777" w:rsidR="009E4BC9" w:rsidRPr="006545F3" w:rsidRDefault="009E4BC9" w:rsidP="00C4530E">
      <w:pPr>
        <w:pStyle w:val="Default"/>
        <w:ind w:firstLine="720"/>
        <w:jc w:val="both"/>
        <w:rPr>
          <w:rFonts w:asciiTheme="minorHAnsi" w:hAnsiTheme="minorHAnsi" w:cstheme="minorHAnsi"/>
          <w:lang w:val="sr-Cyrl-BA"/>
        </w:rPr>
      </w:pPr>
      <w:r w:rsidRPr="006545F3">
        <w:rPr>
          <w:rFonts w:asciiTheme="minorHAnsi" w:hAnsiTheme="minorHAnsi" w:cstheme="minorHAnsi"/>
          <w:lang w:val="sr-Cyrl-CS"/>
        </w:rPr>
        <w:t xml:space="preserve">U Zakonu o referendumu i građanskoj inicijativi („Službeni glasnik Republike Srpske“, broj 61/24) </w:t>
      </w:r>
      <w:r w:rsidRPr="006545F3">
        <w:rPr>
          <w:rFonts w:asciiTheme="minorHAnsi" w:hAnsiTheme="minorHAnsi" w:cstheme="minorHAnsi"/>
          <w:lang w:val="sr-Cyrl-BA"/>
        </w:rPr>
        <w:t xml:space="preserve">u članu 13. poslije stava 2. dodaje se novi stav 3. koji glasi: </w:t>
      </w:r>
    </w:p>
    <w:p w14:paraId="0F139726" w14:textId="77777777" w:rsidR="009E4BC9" w:rsidRPr="006545F3" w:rsidRDefault="009E4BC9" w:rsidP="00C4530E">
      <w:pPr>
        <w:pStyle w:val="Default"/>
        <w:ind w:left="360"/>
        <w:jc w:val="both"/>
        <w:rPr>
          <w:rFonts w:asciiTheme="minorHAnsi" w:hAnsiTheme="minorHAnsi" w:cstheme="minorHAnsi"/>
          <w:lang w:val="sr-Cyrl-BA"/>
        </w:rPr>
      </w:pPr>
      <w:r w:rsidRPr="006545F3">
        <w:rPr>
          <w:rFonts w:asciiTheme="minorHAnsi" w:hAnsiTheme="minorHAnsi" w:cstheme="minorHAnsi"/>
          <w:lang w:val="sr-Cyrl-BA"/>
        </w:rPr>
        <w:t>„(3) Izuzetno od stava 1. ovog člana, u određenim slučajevima za sprovođenje referenduma, Narodna skupština može osnovati posebnu komisiju za sprovođenje referenduma (u daljem tekstu: Referendumska komisija).</w:t>
      </w:r>
    </w:p>
    <w:p w14:paraId="7D9A3304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FA412B9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Član 2.</w:t>
      </w:r>
    </w:p>
    <w:p w14:paraId="746EF6D4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00028FC" w14:textId="77777777" w:rsidR="009E4BC9" w:rsidRPr="006545F3" w:rsidRDefault="009E4BC9" w:rsidP="00C4530E">
      <w:pPr>
        <w:ind w:left="0" w:firstLine="720"/>
        <w:jc w:val="left"/>
        <w:rPr>
          <w:rFonts w:asciiTheme="minorHAnsi" w:hAnsiTheme="minorHAnsi" w:cstheme="minorHAnsi"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 xml:space="preserve">Član 17. mijenja se i glasi: </w:t>
      </w:r>
    </w:p>
    <w:p w14:paraId="01314310" w14:textId="77777777" w:rsidR="009E4BC9" w:rsidRPr="006545F3" w:rsidRDefault="009E4BC9" w:rsidP="00C4530E">
      <w:pPr>
        <w:ind w:left="0"/>
        <w:rPr>
          <w:rFonts w:asciiTheme="minorHAnsi" w:hAnsiTheme="minorHAnsi" w:cstheme="minorHAnsi"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 xml:space="preserve">„ (1) Republički referendum sprovode: Republička komisija, Referendumska komisija iz člana 13. stav 3. ovog zakona, gradska odnosno opštinska izborna komisija i glasački odbori. </w:t>
      </w:r>
    </w:p>
    <w:p w14:paraId="59E6656C" w14:textId="77777777" w:rsidR="009E4BC9" w:rsidRPr="006545F3" w:rsidRDefault="009E4BC9" w:rsidP="00C4530E">
      <w:pPr>
        <w:ind w:left="0"/>
        <w:rPr>
          <w:rFonts w:asciiTheme="minorHAnsi" w:hAnsiTheme="minorHAnsi" w:cstheme="minorHAnsi"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 xml:space="preserve">(2) Lokalni referendum sprovodi gradska odnosno opštinska izborna komisija i glasački odbori. </w:t>
      </w:r>
    </w:p>
    <w:p w14:paraId="76CDCB4E" w14:textId="77777777" w:rsidR="009E4BC9" w:rsidRPr="006545F3" w:rsidRDefault="009E4BC9" w:rsidP="00C4530E">
      <w:pPr>
        <w:ind w:left="0"/>
        <w:rPr>
          <w:rFonts w:asciiTheme="minorHAnsi" w:hAnsiTheme="minorHAnsi" w:cstheme="minorHAnsi"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>(3) Na rad Referendumske komisije u slučajevima kada je osnovana za sprovođenje referenduma primjenjuju se odredbe ovog zakona koje se odnose na rad Republičke komisije.“</w:t>
      </w:r>
    </w:p>
    <w:p w14:paraId="4FFD6A4B" w14:textId="77777777" w:rsidR="009E4BC9" w:rsidRPr="006545F3" w:rsidRDefault="009E4BC9" w:rsidP="00C4530E">
      <w:pPr>
        <w:ind w:left="0"/>
        <w:rPr>
          <w:rFonts w:asciiTheme="minorHAnsi" w:hAnsiTheme="minorHAnsi" w:cstheme="minorHAnsi"/>
          <w:b/>
          <w:bCs/>
          <w:sz w:val="24"/>
          <w:szCs w:val="24"/>
          <w:lang w:val="sr-Cyrl-BA"/>
        </w:rPr>
      </w:pPr>
    </w:p>
    <w:p w14:paraId="47E39BEF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Član 3.</w:t>
      </w:r>
    </w:p>
    <w:p w14:paraId="01E1EDC1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36AB4FE" w14:textId="77777777" w:rsidR="009E4BC9" w:rsidRPr="006545F3" w:rsidRDefault="009E4BC9" w:rsidP="00C4530E">
      <w:pPr>
        <w:pStyle w:val="CM13"/>
        <w:ind w:firstLine="720"/>
        <w:jc w:val="both"/>
        <w:rPr>
          <w:rFonts w:asciiTheme="minorHAnsi" w:hAnsiTheme="minorHAnsi" w:cstheme="minorHAnsi"/>
          <w:lang w:val="sr-Cyrl-CS"/>
        </w:rPr>
      </w:pPr>
      <w:r w:rsidRPr="006545F3">
        <w:rPr>
          <w:rFonts w:asciiTheme="minorHAnsi" w:hAnsiTheme="minorHAnsi" w:cstheme="minorHAnsi"/>
          <w:lang w:val="sr-Cyrl-CS"/>
        </w:rPr>
        <w:t xml:space="preserve">Ovaj zakon stupa na snagu narednog dana od dana objavljivanja u „Službenom glasniku Republike Srpske“. </w:t>
      </w:r>
    </w:p>
    <w:p w14:paraId="3FAE50BD" w14:textId="77777777" w:rsidR="009E4BC9" w:rsidRPr="006545F3" w:rsidRDefault="009E4BC9" w:rsidP="00C4530E">
      <w:pPr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D5C32B0" w14:textId="77777777" w:rsidR="009E4BC9" w:rsidRPr="006545F3" w:rsidRDefault="009E4BC9" w:rsidP="00C4530E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14:paraId="75113D1C" w14:textId="77777777" w:rsidR="009E4BC9" w:rsidRPr="006545F3" w:rsidRDefault="009E4BC9" w:rsidP="00C4530E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1625DB3" w14:textId="77777777" w:rsidR="009E4BC9" w:rsidRPr="006545F3" w:rsidRDefault="009E4BC9" w:rsidP="00C4530E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Broj: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  <w:t xml:space="preserve">      </w:t>
      </w:r>
      <w:r w:rsidRPr="006545F3">
        <w:rPr>
          <w:rFonts w:asciiTheme="minorHAnsi" w:hAnsiTheme="minorHAnsi" w:cstheme="minorHAnsi"/>
          <w:sz w:val="24"/>
          <w:szCs w:val="24"/>
          <w:lang w:val="ru-RU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ru-RU"/>
        </w:rPr>
        <w:t xml:space="preserve">   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PREDSJEDNIK</w:t>
      </w:r>
    </w:p>
    <w:p w14:paraId="25B15FB1" w14:textId="77777777" w:rsidR="009E4BC9" w:rsidRPr="006545F3" w:rsidRDefault="009E4BC9" w:rsidP="00C4530E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Datum: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 xml:space="preserve">      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  <w:t xml:space="preserve">          </w:t>
      </w:r>
      <w:r w:rsidRPr="006545F3">
        <w:rPr>
          <w:rFonts w:asciiTheme="minorHAnsi" w:hAnsiTheme="minorHAnsi" w:cstheme="minorHAnsi"/>
          <w:sz w:val="24"/>
          <w:szCs w:val="24"/>
          <w:lang w:val="ru-RU"/>
        </w:rPr>
        <w:tab/>
        <w:t xml:space="preserve">   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ru-RU"/>
        </w:rPr>
        <w:t xml:space="preserve">   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NARODNE SKUPŠTINE</w:t>
      </w:r>
    </w:p>
    <w:p w14:paraId="20B0BD9A" w14:textId="77777777" w:rsidR="009E4BC9" w:rsidRPr="006545F3" w:rsidRDefault="009E4BC9" w:rsidP="00C4530E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7668E8B" w14:textId="77777777" w:rsidR="009E4BC9" w:rsidRPr="006545F3" w:rsidRDefault="009E4BC9" w:rsidP="00C4530E">
      <w:pPr>
        <w:pStyle w:val="NoSpacing"/>
        <w:tabs>
          <w:tab w:val="left" w:pos="6630"/>
        </w:tabs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                                                                                                   Dr Nenad Stevandić</w:t>
      </w:r>
    </w:p>
    <w:p w14:paraId="74773CEA" w14:textId="77777777" w:rsidR="009E4BC9" w:rsidRPr="006545F3" w:rsidRDefault="009E4BC9" w:rsidP="00C4530E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D68D5B8" w14:textId="77777777" w:rsidR="009E4BC9" w:rsidRPr="006545F3" w:rsidRDefault="009E4BC9" w:rsidP="00C4530E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9DBBF4C" w14:textId="77777777" w:rsidR="009E4BC9" w:rsidRPr="006545F3" w:rsidRDefault="009E4BC9" w:rsidP="00C4530E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E469D13" w14:textId="77777777" w:rsidR="009E4BC9" w:rsidRPr="006545F3" w:rsidRDefault="009E4BC9" w:rsidP="00C4530E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604D345" w14:textId="3C4D73A5" w:rsidR="009E4BC9" w:rsidRDefault="009E4BC9" w:rsidP="00C4530E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25A5AA2" w14:textId="5F53BC96" w:rsidR="009E4BC9" w:rsidRDefault="009E4BC9" w:rsidP="00C4530E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A76A821" w14:textId="251CB81B" w:rsidR="009E4BC9" w:rsidRDefault="009E4BC9" w:rsidP="00C4530E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9CFAD89" w14:textId="77777777" w:rsidR="009E4BC9" w:rsidRPr="006545F3" w:rsidRDefault="009E4BC9" w:rsidP="00C4530E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229D117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14:paraId="69471CB8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lastRenderedPageBreak/>
        <w:t>OBRAZLOŽENjE</w:t>
      </w:r>
    </w:p>
    <w:p w14:paraId="6825B5FA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Latn-BA"/>
        </w:rPr>
        <w:t>PRIJEDLOGA</w:t>
      </w: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ZAKONA O IZMJENI I DOPUNI ZAKONA O REFERENDUMU I GRAĐANSKOJ INICIJATIVI</w:t>
      </w:r>
    </w:p>
    <w:p w14:paraId="09C330AF" w14:textId="77777777" w:rsidR="009E4BC9" w:rsidRPr="006545F3" w:rsidRDefault="009E4BC9" w:rsidP="00C4530E">
      <w:pPr>
        <w:ind w:left="0"/>
        <w:jc w:val="right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(po hitnom postupku)</w:t>
      </w:r>
    </w:p>
    <w:p w14:paraId="202F5C87" w14:textId="77777777" w:rsidR="009E4BC9" w:rsidRPr="006545F3" w:rsidRDefault="009E4BC9" w:rsidP="00C4530E">
      <w:pPr>
        <w:pStyle w:val="Default"/>
        <w:tabs>
          <w:tab w:val="left" w:pos="6300"/>
        </w:tabs>
        <w:rPr>
          <w:rFonts w:asciiTheme="minorHAnsi" w:hAnsiTheme="minorHAnsi" w:cstheme="minorHAnsi"/>
          <w:b/>
          <w:bCs/>
          <w:color w:val="auto"/>
          <w:lang w:val="sr-Cyrl-CS"/>
        </w:rPr>
      </w:pPr>
    </w:p>
    <w:p w14:paraId="53FD6E4D" w14:textId="77777777" w:rsidR="009E4BC9" w:rsidRPr="006545F3" w:rsidRDefault="009E4BC9" w:rsidP="00C4530E">
      <w:pPr>
        <w:ind w:left="0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14:paraId="3C7D4FD9" w14:textId="77777777" w:rsidR="009E4BC9" w:rsidRPr="006545F3" w:rsidRDefault="009E4BC9" w:rsidP="00C4530E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Latn-BA"/>
        </w:rPr>
        <w:t>I</w:t>
      </w: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ab/>
        <w:t xml:space="preserve">USTAVNI OSNOV </w:t>
      </w:r>
    </w:p>
    <w:p w14:paraId="2E6D0370" w14:textId="77777777" w:rsidR="009E4BC9" w:rsidRPr="006545F3" w:rsidRDefault="009E4BC9" w:rsidP="00C4530E">
      <w:pPr>
        <w:ind w:left="0" w:firstLine="708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7299DBB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Ustavni osnov za donošenje ovog zakona sadržan je u Amandmanu XXXII na član 68. tačka 5. Ustava Republike Srpske, kojom je propisano da Republika uređuje i obezbjeđuje, ostvarivanje i zaštitu ljudskih prava i sloboda i članu 77. Ustava kojim je propisano da Narodna skupština Republike Srpske može odlučiti da o pojedinim pitanjima iz svoje nadležnosti odluku donese nakon prethodnog izjašnjavanja građana na referendumu.</w:t>
      </w:r>
    </w:p>
    <w:p w14:paraId="0294D1B3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Takođe, članom 32. Ustava propisano je da građani imaju pravo da javno iznose mišljenje o radu državnih i drugih organa u organizacija, da im podnose predstavke, peticije i prijedloge i da na njih dobiju odgovor.</w:t>
      </w:r>
    </w:p>
    <w:p w14:paraId="223D6D70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99C1804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4521004" w14:textId="77777777" w:rsidR="009E4BC9" w:rsidRPr="006545F3" w:rsidRDefault="009E4BC9" w:rsidP="00C4530E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II </w:t>
      </w: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ab/>
        <w:t>MIŠLjENjE VLADE REPUBLIKE SRPSKE</w:t>
      </w:r>
    </w:p>
    <w:p w14:paraId="3B3D5CFE" w14:textId="77777777" w:rsidR="009E4BC9" w:rsidRPr="006545F3" w:rsidRDefault="009E4BC9" w:rsidP="00C4530E">
      <w:pPr>
        <w:tabs>
          <w:tab w:val="right" w:pos="9026"/>
        </w:tabs>
        <w:ind w:firstLine="720"/>
        <w:rPr>
          <w:rFonts w:asciiTheme="minorHAnsi" w:eastAsia="SimSun" w:hAnsiTheme="minorHAnsi" w:cstheme="minorHAnsi"/>
          <w:sz w:val="24"/>
          <w:szCs w:val="24"/>
          <w:lang w:val="sr-Cyrl-BA" w:eastAsia="sr-Cyrl-RS"/>
        </w:rPr>
      </w:pPr>
    </w:p>
    <w:p w14:paraId="3C25598F" w14:textId="77777777" w:rsidR="009E4BC9" w:rsidRPr="006545F3" w:rsidRDefault="009E4BC9" w:rsidP="00C4530E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14:paraId="7FE9A241" w14:textId="77777777" w:rsidR="009E4BC9" w:rsidRPr="006545F3" w:rsidRDefault="009E4BC9" w:rsidP="00C4530E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I</w:t>
      </w:r>
      <w:r w:rsidRPr="006545F3">
        <w:rPr>
          <w:rFonts w:asciiTheme="minorHAnsi" w:hAnsiTheme="minorHAnsi" w:cstheme="minorHAnsi"/>
          <w:b/>
          <w:sz w:val="24"/>
          <w:szCs w:val="24"/>
          <w:lang w:val="sr-Latn-BA"/>
        </w:rPr>
        <w:t>II</w:t>
      </w: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RAZLOZI ZA DONOŠENjE ZAKONA</w:t>
      </w:r>
    </w:p>
    <w:p w14:paraId="4102999D" w14:textId="77777777" w:rsidR="009E4BC9" w:rsidRPr="006545F3" w:rsidRDefault="009E4BC9" w:rsidP="00C4530E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14:paraId="1BCBFB92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Zakonu o referendumu i građanskoj inicijativi („Službeni glasnik Republike Srpske“</w:t>
      </w:r>
      <w:r w:rsidRPr="006545F3">
        <w:rPr>
          <w:rFonts w:asciiTheme="minorHAnsi" w:hAnsiTheme="minorHAnsi" w:cstheme="minorHAnsi"/>
          <w:sz w:val="24"/>
          <w:szCs w:val="24"/>
          <w:lang w:val="sr-Latn-BA"/>
        </w:rPr>
        <w:t>,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broj 61/24) donesen je 2024 godine, sa ciljem da se na cjelishodniji  način uredi sprovođenje referenduma u Republici Srpskoj. </w:t>
      </w:r>
    </w:p>
    <w:p w14:paraId="7B7EDA37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Analizom odredaba ovog zakona uočena je potreba da se propiše mogućnost osnivanja posebne referendumske komisije za sprovođenje referenduma koja bi adekvatno</w:t>
      </w:r>
      <w:r w:rsidRPr="006545F3">
        <w:rPr>
          <w:rFonts w:asciiTheme="minorHAnsi" w:hAnsiTheme="minorHAnsi" w:cstheme="minorHAnsi"/>
          <w:sz w:val="24"/>
          <w:szCs w:val="24"/>
        </w:rPr>
        <w:t xml:space="preserve">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>i podjedanko uspješno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kao i Republička komisija u određenim slučajevima sprovela postupak referenduma, kada Narodna skupština to ocijeni potrebnim i cjelishodnim. </w:t>
      </w:r>
    </w:p>
    <w:p w14:paraId="4C866970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Na ovaj način, predloženom izmjenom se jačaju kapaciteti i podiže nivo opertivnosti za sprovođenje referenduma, kao i efikasnosti realizacije odredbi samog Zakona.</w:t>
      </w:r>
    </w:p>
    <w:p w14:paraId="5B87D875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Imajući u vidu navedeno, pristupilo se izradi ovog zakona sa ciljem upotpunjavanja pravnog okvira prvenstveno kako bi se s jedne strane građanima omogućilo lakše ostvarivanje ustavom i zakonom zagarantovanih prava, a s druge strane omogućilo nadležnim organima efektnije sprovođenje ovog zakona.</w:t>
      </w:r>
    </w:p>
    <w:p w14:paraId="0587FA7E" w14:textId="77777777" w:rsidR="009E4BC9" w:rsidRPr="006545F3" w:rsidRDefault="009E4BC9" w:rsidP="00C4530E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CA15C29" w14:textId="77777777" w:rsidR="009E4BC9" w:rsidRPr="006545F3" w:rsidRDefault="009E4BC9" w:rsidP="00C4530E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Latn-BA"/>
        </w:rPr>
        <w:t>I</w:t>
      </w: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V </w:t>
      </w: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ab/>
        <w:t>OBRAZLOŽENjE PREDLOŽENIH RJEŠENjA</w:t>
      </w:r>
    </w:p>
    <w:p w14:paraId="6559670F" w14:textId="77777777" w:rsidR="009E4BC9" w:rsidRPr="006545F3" w:rsidRDefault="009E4BC9" w:rsidP="00C4530E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1D3A64F" w14:textId="77777777" w:rsidR="009E4BC9" w:rsidRPr="006545F3" w:rsidRDefault="009E4BC9" w:rsidP="00C4530E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U članu 1. ovog zakona propisuje se mogućnost da se u određenim slučajevima osnuje posebna komisija za sprovođenje referenduma (Referendumska komisija), te da ovu komisiju osniva Narodna skupština Republike Srpske.</w:t>
      </w:r>
    </w:p>
    <w:p w14:paraId="1F9FE1D8" w14:textId="77777777" w:rsidR="009E4BC9" w:rsidRPr="006545F3" w:rsidRDefault="009E4BC9" w:rsidP="00C4530E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Članom 2. ovog zakona izmijenjen je član 17. zakona i propisano je da je, pored dosadašnjih organa, i Referendumska komisija organ za sprovođenje referenduma te da se na rad Referendumske komisije kada je osnovana primjenjuju odredbe zakona koje se odnose na rad Republičke komisije.</w:t>
      </w:r>
    </w:p>
    <w:p w14:paraId="53A7D756" w14:textId="77777777" w:rsidR="009E4BC9" w:rsidRPr="006545F3" w:rsidRDefault="009E4BC9" w:rsidP="00C4530E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lastRenderedPageBreak/>
        <w:t>Članom 3. propisano je da ovaj zakon stupa na snagu narednog dana od dana objavljivanja u „Službenom glasniku Republike Srpske“.</w:t>
      </w:r>
    </w:p>
    <w:p w14:paraId="68FCDD19" w14:textId="77777777" w:rsidR="009E4BC9" w:rsidRPr="006545F3" w:rsidRDefault="009E4BC9" w:rsidP="00C4530E">
      <w:pPr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7BB06A3" w14:textId="77777777" w:rsidR="009E4BC9" w:rsidRPr="006545F3" w:rsidRDefault="009E4BC9" w:rsidP="00C4530E">
      <w:pPr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V RAZLOZI ZA DONOŠENjE ZAKONA PO HITNOM POSTUPKU</w:t>
      </w:r>
    </w:p>
    <w:p w14:paraId="6CFA6D09" w14:textId="77777777" w:rsidR="009E4BC9" w:rsidRPr="006545F3" w:rsidRDefault="009E4BC9" w:rsidP="00C4530E">
      <w:pPr>
        <w:tabs>
          <w:tab w:val="left" w:pos="450"/>
        </w:tabs>
        <w:ind w:left="0"/>
        <w:rPr>
          <w:rFonts w:asciiTheme="minorHAnsi" w:hAnsiTheme="minorHAnsi" w:cstheme="minorHAnsi"/>
          <w:b/>
          <w:sz w:val="24"/>
          <w:szCs w:val="24"/>
          <w:lang w:val="sr-Cyrl-R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ab/>
      </w:r>
    </w:p>
    <w:p w14:paraId="5E35D998" w14:textId="77777777" w:rsidR="009E4BC9" w:rsidRPr="006545F3" w:rsidRDefault="009E4BC9" w:rsidP="00C4530E">
      <w:pPr>
        <w:ind w:left="0" w:firstLine="601"/>
        <w:rPr>
          <w:rFonts w:asciiTheme="minorHAnsi" w:hAnsiTheme="minorHAnsi" w:cstheme="minorHAnsi"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sz w:val="24"/>
          <w:szCs w:val="24"/>
          <w:lang w:val="sr-Cyrl-BA"/>
        </w:rPr>
        <w:t>Članom 213. Poslovnika Narodne skupštine Republike Srpske („Službeni glasnik Republike Srpske“, broj 66/20) data je mogućnost, izuzetno, za donošenje zakona po hitnom postupku u slučaju kada se zakonom uređuju pitanja i odnosi nastali usljed okolnosti koje nisu mogle da se predvide, a nedonošenje zakona po hitnom postupku bi moglo prouzrokovati štetne posljedice po život i zdravlje ljudi, bezbjednost Republike i rad organa i organizacija i ako je to u opštem interesu.</w:t>
      </w:r>
    </w:p>
    <w:p w14:paraId="52E988A4" w14:textId="77777777" w:rsidR="009E4BC9" w:rsidRPr="006545F3" w:rsidRDefault="009E4BC9" w:rsidP="00C4530E">
      <w:pPr>
        <w:tabs>
          <w:tab w:val="left" w:pos="426"/>
        </w:tabs>
        <w:ind w:left="0"/>
        <w:rPr>
          <w:rFonts w:asciiTheme="minorHAnsi" w:hAnsiTheme="minorHAnsi" w:cstheme="minorHAnsi"/>
          <w:strike/>
          <w:sz w:val="24"/>
          <w:szCs w:val="24"/>
          <w:lang w:val="sr-Cyrl-BA"/>
        </w:rPr>
      </w:pPr>
      <w:r w:rsidRPr="006545F3">
        <w:rPr>
          <w:rStyle w:val="Bodytext2"/>
          <w:rFonts w:asciiTheme="minorHAnsi" w:eastAsia="Calibri" w:hAnsiTheme="minorHAnsi" w:cstheme="minorHAnsi"/>
          <w:strike w:val="0"/>
          <w:sz w:val="24"/>
          <w:szCs w:val="24"/>
        </w:rPr>
        <w:tab/>
        <w:t xml:space="preserve">Iz gore navedenih razloga, ovaj zakon je neophodno donijeti u što kraćem roku, a to podrazumijeva njegovo donošenje po hitnom postupku. </w:t>
      </w:r>
    </w:p>
    <w:p w14:paraId="642BCF0C" w14:textId="77777777" w:rsidR="009E4BC9" w:rsidRPr="006545F3" w:rsidRDefault="009E4BC9" w:rsidP="00C4530E">
      <w:pPr>
        <w:ind w:left="450"/>
        <w:rPr>
          <w:rFonts w:asciiTheme="minorHAnsi" w:hAnsiTheme="minorHAnsi" w:cstheme="minorHAnsi"/>
          <w:b/>
          <w:sz w:val="24"/>
          <w:szCs w:val="24"/>
          <w:lang w:val="sr-Cyrl-BA" w:eastAsia="sr-Cyrl-RS"/>
        </w:rPr>
      </w:pPr>
    </w:p>
    <w:p w14:paraId="7FB2E688" w14:textId="77777777" w:rsidR="009E4BC9" w:rsidRPr="006545F3" w:rsidRDefault="009E4BC9" w:rsidP="00C4530E">
      <w:pPr>
        <w:tabs>
          <w:tab w:val="left" w:pos="54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VI  RAZLOZI ZA STUPANjE NA SNAGU ZAKONA NAREDNOG DANA OD DANA OBJAVLjIVANjA </w:t>
      </w:r>
    </w:p>
    <w:p w14:paraId="0D42F42F" w14:textId="77777777" w:rsidR="009E4BC9" w:rsidRPr="006545F3" w:rsidRDefault="009E4BC9" w:rsidP="00C4530E">
      <w:pPr>
        <w:tabs>
          <w:tab w:val="left" w:pos="54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14:paraId="5C9E5D74" w14:textId="77777777" w:rsidR="009E4BC9" w:rsidRPr="006545F3" w:rsidRDefault="009E4BC9" w:rsidP="00C4530E">
      <w:pPr>
        <w:tabs>
          <w:tab w:val="left" w:pos="540"/>
        </w:tabs>
        <w:ind w:left="0"/>
        <w:rPr>
          <w:rFonts w:asciiTheme="minorHAnsi" w:hAnsiTheme="minorHAnsi" w:cstheme="minorHAnsi"/>
          <w:sz w:val="24"/>
          <w:szCs w:val="24"/>
          <w:lang w:val="sr-Latn-RS"/>
        </w:rPr>
      </w:pPr>
      <w:r w:rsidRPr="006545F3">
        <w:rPr>
          <w:rFonts w:asciiTheme="minorHAnsi" w:hAnsiTheme="minorHAnsi" w:cstheme="minorHAnsi"/>
          <w:sz w:val="24"/>
          <w:szCs w:val="24"/>
          <w:lang w:val="sr-Latn-RS"/>
        </w:rPr>
        <w:tab/>
        <w:t xml:space="preserve">Članom 109. Ustava Republike Srpske propisano je da zakoni, drugi propisi i opšti akti stupaju na snagu najranije osmog dana od dana objavljivanja, osim ako iz naročito opravdanih razloga nije predviđeno da ranije stupe na snagu.  </w:t>
      </w:r>
    </w:p>
    <w:p w14:paraId="427415B0" w14:textId="77777777" w:rsidR="009E4BC9" w:rsidRPr="006545F3" w:rsidRDefault="009E4BC9" w:rsidP="00C4530E">
      <w:pPr>
        <w:ind w:left="0" w:firstLine="601"/>
        <w:rPr>
          <w:rFonts w:asciiTheme="minorHAnsi" w:hAnsiTheme="minorHAnsi" w:cstheme="minorHAnsi"/>
          <w:sz w:val="24"/>
          <w:szCs w:val="24"/>
          <w:lang w:val="sr-Cyrl-RS"/>
        </w:rPr>
      </w:pPr>
      <w:r w:rsidRPr="006545F3">
        <w:rPr>
          <w:rFonts w:asciiTheme="minorHAnsi" w:hAnsiTheme="minorHAnsi" w:cstheme="minorHAnsi"/>
          <w:sz w:val="24"/>
          <w:szCs w:val="24"/>
          <w:lang w:val="sr-Latn-RS"/>
        </w:rPr>
        <w:t xml:space="preserve">Predloženom izmjenom i dopunom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>Zakona uvodi se mogućnost osnivanja posebne referendumske komisije za sprovođenje referenduma koja bi u određenim slučajevima sprovela postupak referenduma, kada Narodna skupština to ocijeni potrebnim i cejlishodnim, a koja mogućnost nije propisana u osnovnom tekstu zakona.</w:t>
      </w:r>
    </w:p>
    <w:p w14:paraId="7A70E603" w14:textId="77777777" w:rsidR="009E4BC9" w:rsidRPr="006545F3" w:rsidRDefault="009E4BC9" w:rsidP="00C4530E">
      <w:pPr>
        <w:ind w:left="0" w:firstLine="601"/>
        <w:rPr>
          <w:rFonts w:asciiTheme="minorHAnsi" w:hAnsiTheme="minorHAnsi" w:cstheme="minorHAnsi"/>
          <w:sz w:val="24"/>
          <w:szCs w:val="24"/>
          <w:lang w:val="sr-Cyrl-RS"/>
        </w:rPr>
      </w:pPr>
      <w:r w:rsidRPr="006545F3">
        <w:rPr>
          <w:rFonts w:asciiTheme="minorHAnsi" w:hAnsiTheme="minorHAnsi" w:cstheme="minorHAnsi"/>
          <w:sz w:val="24"/>
          <w:szCs w:val="24"/>
          <w:lang w:val="sr-Cyrl-RS"/>
        </w:rPr>
        <w:t xml:space="preserve">S obzirom da je u interesu demokratski uređenog društva da se u obezbijedi mogućnost </w:t>
      </w:r>
      <w:r w:rsidRPr="006545F3">
        <w:rPr>
          <w:rFonts w:asciiTheme="minorHAnsi" w:hAnsiTheme="minorHAnsi" w:cstheme="minorHAnsi"/>
          <w:color w:val="202122"/>
          <w:sz w:val="24"/>
          <w:szCs w:val="24"/>
          <w:shd w:val="clear" w:color="auto" w:fill="FFFFFF"/>
          <w:lang w:val="sr-Cyrl-RS"/>
        </w:rPr>
        <w:t xml:space="preserve">neposredno učešća građana u vršenju državne vlasti i donošenja političkih odluka u svim situacijama, a posebno u slučajevima kada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>najviše zakonodavno tijelo to ocijeni potrebnim i da isto ne trpi odlaganje,  smatramo da isto</w:t>
      </w:r>
      <w:r w:rsidRPr="006545F3">
        <w:rPr>
          <w:rFonts w:asciiTheme="minorHAnsi" w:hAnsiTheme="minorHAnsi" w:cstheme="minorHAnsi"/>
          <w:sz w:val="24"/>
          <w:szCs w:val="24"/>
          <w:lang w:val="sr-Latn-RS"/>
        </w:rPr>
        <w:t xml:space="preserve"> predstavlja naročito opravdane razloge za stupanje ove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>izmjene i dopune Zakona</w:t>
      </w:r>
      <w:r w:rsidRPr="006545F3">
        <w:rPr>
          <w:rFonts w:asciiTheme="minorHAnsi" w:hAnsiTheme="minorHAnsi" w:cstheme="minorHAnsi"/>
          <w:sz w:val="24"/>
          <w:szCs w:val="24"/>
          <w:lang w:val="sr-Latn-RS"/>
        </w:rPr>
        <w:t xml:space="preserve"> na snagu prije osmog dana od dana objavljivanja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>.</w:t>
      </w:r>
    </w:p>
    <w:p w14:paraId="58350291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4B049B9" w14:textId="77777777" w:rsidR="009E4BC9" w:rsidRPr="006545F3" w:rsidRDefault="009E4BC9" w:rsidP="00C4530E">
      <w:pPr>
        <w:tabs>
          <w:tab w:val="left" w:pos="54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VII  FINANSIJSKA SREDSTVA I EKONOMSKA OPRAVDANOST DONOŠENjA ZAKONA</w:t>
      </w:r>
    </w:p>
    <w:p w14:paraId="7A08F7E6" w14:textId="77777777" w:rsidR="009E4BC9" w:rsidRPr="006545F3" w:rsidRDefault="009E4BC9" w:rsidP="00C4530E">
      <w:pPr>
        <w:ind w:firstLine="360"/>
        <w:rPr>
          <w:rFonts w:asciiTheme="minorHAnsi" w:hAnsiTheme="minorHAnsi" w:cstheme="minorHAnsi"/>
          <w:sz w:val="24"/>
          <w:szCs w:val="24"/>
          <w:lang w:val="sr-Cyrl-BA"/>
        </w:rPr>
      </w:pPr>
    </w:p>
    <w:p w14:paraId="451B2D83" w14:textId="77777777" w:rsidR="009E4BC9" w:rsidRPr="006545F3" w:rsidRDefault="009E4BC9" w:rsidP="00C4530E">
      <w:pPr>
        <w:ind w:left="0" w:firstLine="720"/>
        <w:rPr>
          <w:rFonts w:asciiTheme="minorHAnsi" w:hAnsiTheme="minorHAnsi" w:cstheme="minorHAnsi"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sz w:val="24"/>
          <w:szCs w:val="24"/>
          <w:lang w:val="sr-Cyrl-BA"/>
        </w:rPr>
        <w:t>Za primjenu ovog zakona nisu potrebna dodatna sredstva u budžetu Republike Srpske.</w:t>
      </w:r>
    </w:p>
    <w:p w14:paraId="3EADD747" w14:textId="77777777" w:rsidR="009E4BC9" w:rsidRPr="006545F3" w:rsidRDefault="009E4BC9" w:rsidP="00C4530E">
      <w:pPr>
        <w:ind w:left="0" w:firstLine="72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E288CB8" w14:textId="77777777" w:rsidR="009E4BC9" w:rsidRPr="006545F3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4AB4516" w14:textId="77777777" w:rsidR="009E4BC9" w:rsidRPr="006545F3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9863975" w14:textId="77777777" w:rsidR="009E4BC9" w:rsidRPr="006545F3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D56F686" w14:textId="77777777" w:rsidR="009E4BC9" w:rsidRPr="006545F3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C3C554A" w14:textId="77777777" w:rsidR="009E4BC9" w:rsidRPr="006545F3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1A0ACDB" w14:textId="0F4156C9" w:rsidR="009E4BC9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8AB13B7" w14:textId="36204440" w:rsidR="009E4BC9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EE70CE4" w14:textId="50E63ECD" w:rsidR="009E4BC9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C040C40" w14:textId="3256BB8F" w:rsidR="009E4BC9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4661B4A" w14:textId="1C31C485" w:rsidR="009E4BC9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C4CE59A" w14:textId="6D112321" w:rsidR="009E4BC9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57D8F31" w14:textId="7CEB1B58" w:rsidR="009E4BC9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2850949" w14:textId="24C21B59" w:rsidR="009E4BC9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59FF967" w14:textId="77777777" w:rsidR="009E4BC9" w:rsidRPr="006545F3" w:rsidRDefault="009E4BC9" w:rsidP="00C4530E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  <w:bookmarkStart w:id="0" w:name="_GoBack"/>
      <w:bookmarkEnd w:id="0"/>
    </w:p>
    <w:p w14:paraId="1C143782" w14:textId="77777777" w:rsidR="009E4BC9" w:rsidRPr="006545F3" w:rsidRDefault="009E4BC9" w:rsidP="00C4530E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4EA249EC" w14:textId="77777777" w:rsidR="009E4BC9" w:rsidRPr="006545F3" w:rsidRDefault="009E4BC9" w:rsidP="00C4530E">
      <w:pPr>
        <w:tabs>
          <w:tab w:val="center" w:pos="7920"/>
        </w:tabs>
        <w:jc w:val="right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PRILOG</w:t>
      </w:r>
    </w:p>
    <w:p w14:paraId="42FAB874" w14:textId="77777777" w:rsidR="009E4BC9" w:rsidRPr="006545F3" w:rsidRDefault="009E4BC9" w:rsidP="00C4530E">
      <w:pPr>
        <w:tabs>
          <w:tab w:val="center" w:pos="7920"/>
        </w:tabs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14:paraId="27830C30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ZAKON </w:t>
      </w:r>
    </w:p>
    <w:p w14:paraId="6977634E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O REFERENDUMU I </w:t>
      </w:r>
    </w:p>
    <w:p w14:paraId="24298752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>GRAĐANSKOJ INICIJATIVI</w:t>
      </w:r>
    </w:p>
    <w:p w14:paraId="6839226A" w14:textId="77777777" w:rsidR="009E4BC9" w:rsidRPr="006545F3" w:rsidRDefault="009E4BC9" w:rsidP="00C4530E">
      <w:pPr>
        <w:rPr>
          <w:rFonts w:asciiTheme="minorHAnsi" w:hAnsiTheme="minorHAnsi" w:cstheme="minorHAnsi"/>
          <w:b/>
          <w:sz w:val="24"/>
          <w:szCs w:val="24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(Tekst predložene izmjene i dopune ugrađene u osnovni tekst Zakona)</w:t>
      </w:r>
    </w:p>
    <w:p w14:paraId="72EA1D3D" w14:textId="77777777" w:rsidR="009E4BC9" w:rsidRPr="006545F3" w:rsidRDefault="009E4BC9" w:rsidP="00C4530E">
      <w:pPr>
        <w:tabs>
          <w:tab w:val="center" w:pos="7920"/>
        </w:tabs>
        <w:rPr>
          <w:rFonts w:asciiTheme="minorHAnsi" w:hAnsiTheme="minorHAnsi" w:cstheme="minorHAnsi"/>
          <w:sz w:val="24"/>
          <w:szCs w:val="24"/>
          <w:lang w:val="sr-Cyrl-BA"/>
        </w:rPr>
      </w:pPr>
    </w:p>
    <w:p w14:paraId="1A709A1C" w14:textId="77777777" w:rsidR="009E4BC9" w:rsidRPr="006545F3" w:rsidRDefault="009E4BC9" w:rsidP="00C4530E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</w:p>
    <w:p w14:paraId="6CD4DBD7" w14:textId="77777777" w:rsidR="009E4BC9" w:rsidRPr="006545F3" w:rsidRDefault="009E4BC9" w:rsidP="00C4530E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  <w:r w:rsidRPr="006545F3">
        <w:rPr>
          <w:rFonts w:asciiTheme="minorHAnsi" w:hAnsiTheme="minorHAnsi" w:cstheme="minorHAnsi"/>
          <w:noProof/>
          <w:color w:val="auto"/>
          <w:lang w:val="sr-Cyrl-CS"/>
        </w:rPr>
        <w:t>Član 12.</w:t>
      </w:r>
    </w:p>
    <w:p w14:paraId="3D02C5BC" w14:textId="77777777" w:rsidR="009E4BC9" w:rsidRPr="006545F3" w:rsidRDefault="009E4BC9" w:rsidP="00C4530E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</w:p>
    <w:p w14:paraId="2E68963D" w14:textId="77777777" w:rsidR="009E4BC9" w:rsidRPr="006545F3" w:rsidRDefault="009E4BC9" w:rsidP="00C4530E">
      <w:pPr>
        <w:pStyle w:val="CM12"/>
        <w:numPr>
          <w:ilvl w:val="0"/>
          <w:numId w:val="9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>Odluka o raspisivanju referenduma sadrži naročito: naznačenje teritorije za koju se referendum raspisuje, pitanje ili pitanja o kojima se građani izjašnjavaju i vrijeme sprovođenja referenduma.</w:t>
      </w:r>
    </w:p>
    <w:p w14:paraId="7D586CEF" w14:textId="77777777" w:rsidR="009E4BC9" w:rsidRPr="006545F3" w:rsidRDefault="009E4BC9" w:rsidP="00C4530E">
      <w:pPr>
        <w:pStyle w:val="CM11"/>
        <w:numPr>
          <w:ilvl w:val="0"/>
          <w:numId w:val="9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 xml:space="preserve">Odluka o raspisivanju referenduma objavljuje se na način na koji se objavljuju akti organa koji je raspisao referendum. </w:t>
      </w:r>
    </w:p>
    <w:p w14:paraId="445817AB" w14:textId="77777777" w:rsidR="009E4BC9" w:rsidRPr="006545F3" w:rsidRDefault="009E4BC9" w:rsidP="00C4530E">
      <w:pPr>
        <w:pStyle w:val="CM12"/>
        <w:jc w:val="center"/>
        <w:rPr>
          <w:rFonts w:asciiTheme="minorHAnsi" w:hAnsiTheme="minorHAnsi" w:cstheme="minorHAnsi"/>
          <w:noProof/>
          <w:lang w:val="sr-Cyrl-CS"/>
        </w:rPr>
      </w:pPr>
    </w:p>
    <w:p w14:paraId="0290C4EE" w14:textId="77777777" w:rsidR="009E4BC9" w:rsidRPr="006545F3" w:rsidRDefault="009E4BC9" w:rsidP="00C4530E">
      <w:pPr>
        <w:pStyle w:val="CM12"/>
        <w:jc w:val="center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>Član 13.</w:t>
      </w:r>
    </w:p>
    <w:p w14:paraId="06DF8EB8" w14:textId="77777777" w:rsidR="009E4BC9" w:rsidRPr="006545F3" w:rsidRDefault="009E4BC9" w:rsidP="00C4530E">
      <w:pPr>
        <w:pStyle w:val="Default"/>
        <w:rPr>
          <w:rFonts w:asciiTheme="minorHAnsi" w:hAnsiTheme="minorHAnsi" w:cstheme="minorHAnsi"/>
          <w:noProof/>
          <w:lang w:val="sr-Cyrl-CS"/>
        </w:rPr>
      </w:pPr>
    </w:p>
    <w:p w14:paraId="4972DB6C" w14:textId="77777777" w:rsidR="009E4BC9" w:rsidRPr="006545F3" w:rsidRDefault="009E4BC9" w:rsidP="00C4530E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 xml:space="preserve">Organi za sprovođenje referenduma su Republička komisija, gradska, odnosno opštinska izborna komisija i glasački odbor. </w:t>
      </w:r>
    </w:p>
    <w:p w14:paraId="5658A001" w14:textId="77777777" w:rsidR="009E4BC9" w:rsidRPr="006545F3" w:rsidRDefault="009E4BC9" w:rsidP="00C4530E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>Glasačke odbore za sprovođenje republičkog, odnosno lokalnog referenduma obrazuje gradska, odnosno opštinska izborna komisija.</w:t>
      </w:r>
    </w:p>
    <w:p w14:paraId="20FF38DB" w14:textId="77777777" w:rsidR="009E4BC9" w:rsidRPr="006545F3" w:rsidRDefault="009E4BC9" w:rsidP="00C4530E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b/>
          <w:noProof/>
          <w:lang w:val="sr-Cyrl-CS"/>
        </w:rPr>
      </w:pPr>
      <w:r w:rsidRPr="006545F3">
        <w:rPr>
          <w:rFonts w:asciiTheme="minorHAnsi" w:hAnsiTheme="minorHAnsi" w:cstheme="minorHAnsi"/>
          <w:b/>
          <w:lang w:val="sr-Cyrl-BA"/>
        </w:rPr>
        <w:t>Izuzetno od stava 1. ovog člana, u određenim slučajevima za sprovođenje referenduma, Narodna skupština može osnovati posebnu komisiju za sprovođenje referenduma (u daljem tekstu: Referendumska komisija).</w:t>
      </w:r>
    </w:p>
    <w:p w14:paraId="7A34F203" w14:textId="77777777" w:rsidR="009E4BC9" w:rsidRPr="006545F3" w:rsidRDefault="009E4BC9" w:rsidP="00C4530E">
      <w:pPr>
        <w:pStyle w:val="CM13"/>
        <w:jc w:val="both"/>
        <w:rPr>
          <w:rFonts w:asciiTheme="minorHAnsi" w:hAnsiTheme="minorHAnsi" w:cstheme="minorHAnsi"/>
          <w:lang w:val="sr-Cyrl-CS"/>
        </w:rPr>
      </w:pPr>
    </w:p>
    <w:p w14:paraId="5C354FBB" w14:textId="77777777" w:rsidR="009E4BC9" w:rsidRPr="006545F3" w:rsidRDefault="009E4BC9" w:rsidP="00C4530E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  <w:r w:rsidRPr="006545F3">
        <w:rPr>
          <w:rFonts w:asciiTheme="minorHAnsi" w:hAnsiTheme="minorHAnsi" w:cstheme="minorHAnsi"/>
          <w:noProof/>
          <w:color w:val="auto"/>
          <w:lang w:val="sr-Cyrl-CS"/>
        </w:rPr>
        <w:t>Član 14.</w:t>
      </w:r>
    </w:p>
    <w:p w14:paraId="04408F7B" w14:textId="77777777" w:rsidR="009E4BC9" w:rsidRPr="006545F3" w:rsidRDefault="009E4BC9" w:rsidP="00C4530E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</w:p>
    <w:p w14:paraId="3BCD0D4B" w14:textId="77777777" w:rsidR="009E4BC9" w:rsidRPr="006545F3" w:rsidRDefault="009E4BC9" w:rsidP="00C4530E">
      <w:pPr>
        <w:pStyle w:val="CM11"/>
        <w:numPr>
          <w:ilvl w:val="0"/>
          <w:numId w:val="11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>Republička komisija će u roku od 15 dana od dana stupanja na snagu odluke o raspisivanju republičkog referenduma, zaključiti sporazum sa nadležnim organima vlasti Brčko Distrikta Bosne i Hercegovine o sprovođenju referenduma za građane Brčko Distrikta Bosne i Hercegovine koji imaju državljanstvo Republike Srpske .</w:t>
      </w:r>
    </w:p>
    <w:p w14:paraId="4483C525" w14:textId="77777777" w:rsidR="009E4BC9" w:rsidRPr="006545F3" w:rsidRDefault="009E4BC9" w:rsidP="00C4530E">
      <w:pPr>
        <w:pStyle w:val="CM11"/>
        <w:numPr>
          <w:ilvl w:val="0"/>
          <w:numId w:val="11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 xml:space="preserve">Ukoliko se, iz bilo kojeg razloga, ne zaključi sporazum iz stava 1. ovog člana, Republička komisija će za izjašnjavanje građana na republičkom referendumu, sa prebivalištem u Brčko Distriktu Bosne i Hercegovine  koji imaju državljanstvo Republike Srpske , odrediti glasačka mjesta na teritoriji  Republike Srpske. </w:t>
      </w:r>
    </w:p>
    <w:p w14:paraId="0E2F008D" w14:textId="77777777" w:rsidR="009E4BC9" w:rsidRPr="006545F3" w:rsidRDefault="009E4BC9" w:rsidP="00C4530E">
      <w:pPr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3C34C81C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>Član 16.</w:t>
      </w:r>
    </w:p>
    <w:p w14:paraId="4FEDBE6D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6EAF36C8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Rad organa za sprovođenje referenduma je javan. </w:t>
      </w:r>
    </w:p>
    <w:p w14:paraId="52D59908" w14:textId="77777777" w:rsidR="009E4BC9" w:rsidRPr="006545F3" w:rsidRDefault="009E4BC9" w:rsidP="00C4530E">
      <w:pPr>
        <w:ind w:left="0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675CA3D7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>Član 17.</w:t>
      </w:r>
    </w:p>
    <w:p w14:paraId="68066A6F" w14:textId="77777777" w:rsidR="009E4BC9" w:rsidRPr="006545F3" w:rsidRDefault="009E4BC9" w:rsidP="00C4530E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592E23C7" w14:textId="77777777" w:rsidR="009E4BC9" w:rsidRPr="006545F3" w:rsidRDefault="009E4BC9" w:rsidP="00C4530E">
      <w:pPr>
        <w:ind w:left="0" w:firstLine="720"/>
        <w:rPr>
          <w:rFonts w:asciiTheme="minorHAnsi" w:hAnsiTheme="minorHAnsi" w:cstheme="minorHAnsi"/>
          <w:b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noProof/>
          <w:sz w:val="24"/>
          <w:szCs w:val="24"/>
          <w:lang w:val="sr-Cyrl-BA"/>
        </w:rPr>
        <w:t xml:space="preserve">(1) Republički referendum sprovode: Republička komisija, Referendumska komisija iz člana 13. stav 3. ovog zakona, gradska odnosno opštinska izborna komisija i glasački odbori. </w:t>
      </w:r>
    </w:p>
    <w:p w14:paraId="5A1F6202" w14:textId="77777777" w:rsidR="009E4BC9" w:rsidRPr="006545F3" w:rsidRDefault="009E4BC9" w:rsidP="00C4530E">
      <w:pPr>
        <w:ind w:left="0" w:firstLine="720"/>
        <w:rPr>
          <w:rFonts w:asciiTheme="minorHAnsi" w:hAnsiTheme="minorHAnsi" w:cstheme="minorHAnsi"/>
          <w:b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noProof/>
          <w:sz w:val="24"/>
          <w:szCs w:val="24"/>
          <w:lang w:val="sr-Cyrl-BA"/>
        </w:rPr>
        <w:lastRenderedPageBreak/>
        <w:t xml:space="preserve">(2) Lokalni referendum sprovodi gradska odnosno opštinska izborna komisija i glasački odbori. </w:t>
      </w:r>
    </w:p>
    <w:p w14:paraId="00FFC2F8" w14:textId="77777777" w:rsidR="009E4BC9" w:rsidRPr="006545F3" w:rsidRDefault="009E4BC9" w:rsidP="00C4530E">
      <w:pPr>
        <w:ind w:left="0" w:firstLine="720"/>
        <w:rPr>
          <w:rFonts w:asciiTheme="minorHAnsi" w:hAnsiTheme="minorHAnsi" w:cstheme="minorHAnsi"/>
          <w:b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noProof/>
          <w:sz w:val="24"/>
          <w:szCs w:val="24"/>
          <w:lang w:val="sr-Cyrl-BA"/>
        </w:rPr>
        <w:t>(3) Na rad Referendumske komisije u slučajevima kada je osnovana za sprovođenje referenduma primjenjuju se odredbe ovog zakona koje se odnose na rad Republičke komisije.</w:t>
      </w:r>
    </w:p>
    <w:p w14:paraId="6EE74835" w14:textId="77777777" w:rsidR="009E4BC9" w:rsidRPr="006545F3" w:rsidRDefault="009E4BC9" w:rsidP="00C4530E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</w:t>
      </w:r>
    </w:p>
    <w:p w14:paraId="39CA0839" w14:textId="77777777" w:rsidR="009E4BC9" w:rsidRPr="006545F3" w:rsidRDefault="009E4BC9" w:rsidP="00C4530E">
      <w:pPr>
        <w:pStyle w:val="ListParagraph"/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>Član 18.</w:t>
      </w:r>
    </w:p>
    <w:p w14:paraId="16AA588A" w14:textId="77777777" w:rsidR="009E4BC9" w:rsidRPr="006545F3" w:rsidRDefault="009E4BC9" w:rsidP="00C4530E">
      <w:pPr>
        <w:pStyle w:val="ListParagraph"/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201353D7" w14:textId="77777777" w:rsidR="009E4BC9" w:rsidRPr="002717B0" w:rsidRDefault="009E4BC9" w:rsidP="00C4530E">
      <w:pPr>
        <w:ind w:left="0" w:firstLine="720"/>
        <w:contextualSpacing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>Sastav, organizacija, nadležnosti i druga pitanja od značaja za rad Republičke  komisije i gradske, odnosno opštinske izborne komisije uređuju se Izbornim zakonom Republike Srpske.</w:t>
      </w:r>
      <w:r w:rsidRPr="002717B0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</w:t>
      </w:r>
    </w:p>
    <w:p w14:paraId="2084314E" w14:textId="77777777" w:rsidR="009E4BC9" w:rsidRPr="002717B0" w:rsidRDefault="009E4BC9" w:rsidP="00C4530E">
      <w:pPr>
        <w:ind w:left="0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0A643AC8" w14:textId="77777777" w:rsidR="009E4BC9" w:rsidRPr="002717B0" w:rsidRDefault="009E4BC9" w:rsidP="00C4530E">
      <w:pPr>
        <w:rPr>
          <w:rFonts w:asciiTheme="minorHAnsi" w:hAnsiTheme="minorHAnsi" w:cstheme="minorHAnsi"/>
          <w:sz w:val="24"/>
          <w:szCs w:val="24"/>
        </w:rPr>
      </w:pPr>
    </w:p>
    <w:p w14:paraId="422FBC09" w14:textId="77777777" w:rsidR="009E4BC9" w:rsidRPr="00C4530E" w:rsidRDefault="009E4BC9" w:rsidP="00C4530E">
      <w:pPr>
        <w:pStyle w:val="Default"/>
        <w:rPr>
          <w:rFonts w:asciiTheme="minorHAnsi" w:hAnsiTheme="minorHAnsi" w:cstheme="minorHAnsi"/>
          <w:color w:val="auto"/>
          <w:lang w:val="sr-Cyrl-CS"/>
        </w:rPr>
      </w:pPr>
      <w:r w:rsidRPr="002717B0">
        <w:rPr>
          <w:rFonts w:asciiTheme="minorHAnsi" w:hAnsiTheme="minorHAnsi" w:cstheme="minorHAnsi"/>
          <w:color w:val="auto"/>
          <w:lang w:val="sr-Cyrl-CS"/>
        </w:rPr>
        <w:tab/>
      </w:r>
      <w:r w:rsidRPr="002717B0">
        <w:rPr>
          <w:rFonts w:asciiTheme="minorHAnsi" w:hAnsiTheme="minorHAnsi" w:cstheme="minorHAnsi"/>
          <w:color w:val="auto"/>
          <w:lang w:val="sr-Cyrl-CS"/>
        </w:rPr>
        <w:tab/>
      </w:r>
      <w:r w:rsidRPr="002717B0">
        <w:rPr>
          <w:rFonts w:asciiTheme="minorHAnsi" w:hAnsiTheme="minorHAnsi" w:cstheme="minorHAnsi"/>
          <w:color w:val="auto"/>
          <w:lang w:val="sr-Cyrl-CS"/>
        </w:rPr>
        <w:tab/>
      </w:r>
      <w:r w:rsidRPr="002717B0">
        <w:rPr>
          <w:rFonts w:asciiTheme="minorHAnsi" w:hAnsiTheme="minorHAnsi" w:cstheme="minorHAnsi"/>
          <w:color w:val="auto"/>
          <w:lang w:val="ru-RU"/>
        </w:rPr>
        <w:t xml:space="preserve"> </w:t>
      </w:r>
    </w:p>
    <w:sectPr w:rsidR="009E4BC9" w:rsidRPr="00C4530E" w:rsidSect="006545F3">
      <w:footerReference w:type="default" r:id="rId8"/>
      <w:pgSz w:w="11909" w:h="16834" w:code="9"/>
      <w:pgMar w:top="1417" w:right="1440" w:bottom="1618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83014" w14:textId="77777777" w:rsidR="00051464" w:rsidRDefault="00051464" w:rsidP="00FB42E1">
      <w:r>
        <w:separator/>
      </w:r>
    </w:p>
  </w:endnote>
  <w:endnote w:type="continuationSeparator" w:id="0">
    <w:p w14:paraId="4CAAAD16" w14:textId="77777777" w:rsidR="00051464" w:rsidRDefault="00051464" w:rsidP="00FB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4604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A1CED" w14:textId="33ADF458" w:rsidR="006545F3" w:rsidRDefault="006545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659F7E" w14:textId="77777777" w:rsidR="006545F3" w:rsidRDefault="00654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A8CCE" w14:textId="77777777" w:rsidR="00051464" w:rsidRDefault="00051464" w:rsidP="00FB42E1">
      <w:r>
        <w:separator/>
      </w:r>
    </w:p>
  </w:footnote>
  <w:footnote w:type="continuationSeparator" w:id="0">
    <w:p w14:paraId="0AD3DCD6" w14:textId="77777777" w:rsidR="00051464" w:rsidRDefault="00051464" w:rsidP="00FB4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2784"/>
    <w:multiLevelType w:val="hybridMultilevel"/>
    <w:tmpl w:val="E578E7CC"/>
    <w:lvl w:ilvl="0" w:tplc="376A5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2D33"/>
    <w:multiLevelType w:val="hybridMultilevel"/>
    <w:tmpl w:val="AB86B3D2"/>
    <w:lvl w:ilvl="0" w:tplc="23FA75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66BF1"/>
    <w:multiLevelType w:val="hybridMultilevel"/>
    <w:tmpl w:val="461E4204"/>
    <w:lvl w:ilvl="0" w:tplc="E2F46B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E63FF"/>
    <w:multiLevelType w:val="hybridMultilevel"/>
    <w:tmpl w:val="EDC415E0"/>
    <w:lvl w:ilvl="0" w:tplc="589855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8A6"/>
    <w:multiLevelType w:val="hybridMultilevel"/>
    <w:tmpl w:val="2D28C582"/>
    <w:lvl w:ilvl="0" w:tplc="62AE2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26D05"/>
    <w:multiLevelType w:val="hybridMultilevel"/>
    <w:tmpl w:val="B378BA72"/>
    <w:lvl w:ilvl="0" w:tplc="026A17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4357C"/>
    <w:multiLevelType w:val="hybridMultilevel"/>
    <w:tmpl w:val="DE2CFE6A"/>
    <w:lvl w:ilvl="0" w:tplc="B4E43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65410E"/>
    <w:multiLevelType w:val="hybridMultilevel"/>
    <w:tmpl w:val="BDD87B7A"/>
    <w:lvl w:ilvl="0" w:tplc="0E82FB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74861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2836521"/>
    <w:multiLevelType w:val="hybridMultilevel"/>
    <w:tmpl w:val="D6E6C340"/>
    <w:lvl w:ilvl="0" w:tplc="668EAE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04478"/>
    <w:multiLevelType w:val="hybridMultilevel"/>
    <w:tmpl w:val="3E3AA80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D29F9"/>
    <w:multiLevelType w:val="hybridMultilevel"/>
    <w:tmpl w:val="B5D43354"/>
    <w:lvl w:ilvl="0" w:tplc="2E06E9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F1ACA"/>
    <w:multiLevelType w:val="hybridMultilevel"/>
    <w:tmpl w:val="F73429D8"/>
    <w:lvl w:ilvl="0" w:tplc="7F046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D4FEA"/>
    <w:multiLevelType w:val="hybridMultilevel"/>
    <w:tmpl w:val="77E4C8D8"/>
    <w:lvl w:ilvl="0" w:tplc="C2D6405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11969"/>
    <w:multiLevelType w:val="hybridMultilevel"/>
    <w:tmpl w:val="6B2E2B7A"/>
    <w:lvl w:ilvl="0" w:tplc="B038EC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17DF2"/>
    <w:multiLevelType w:val="hybridMultilevel"/>
    <w:tmpl w:val="5952F70C"/>
    <w:lvl w:ilvl="0" w:tplc="60F89B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7441C"/>
    <w:multiLevelType w:val="hybridMultilevel"/>
    <w:tmpl w:val="7510535C"/>
    <w:lvl w:ilvl="0" w:tplc="181C5230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D76DCD"/>
    <w:multiLevelType w:val="hybridMultilevel"/>
    <w:tmpl w:val="1472A6FC"/>
    <w:lvl w:ilvl="0" w:tplc="C54EC9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38071B"/>
    <w:multiLevelType w:val="hybridMultilevel"/>
    <w:tmpl w:val="1298BB50"/>
    <w:lvl w:ilvl="0" w:tplc="4B9647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B85B38"/>
    <w:multiLevelType w:val="hybridMultilevel"/>
    <w:tmpl w:val="8B00E01E"/>
    <w:lvl w:ilvl="0" w:tplc="D612E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369D7"/>
    <w:multiLevelType w:val="hybridMultilevel"/>
    <w:tmpl w:val="F1BEB720"/>
    <w:lvl w:ilvl="0" w:tplc="C102E9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D72A12"/>
    <w:multiLevelType w:val="hybridMultilevel"/>
    <w:tmpl w:val="BFB07B58"/>
    <w:lvl w:ilvl="0" w:tplc="0F16091C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FE7A0C"/>
    <w:multiLevelType w:val="hybridMultilevel"/>
    <w:tmpl w:val="349A6340"/>
    <w:lvl w:ilvl="0" w:tplc="E0803D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A93192"/>
    <w:multiLevelType w:val="hybridMultilevel"/>
    <w:tmpl w:val="DD34C9AE"/>
    <w:lvl w:ilvl="0" w:tplc="13CA9F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0972F5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257E11B9"/>
    <w:multiLevelType w:val="hybridMultilevel"/>
    <w:tmpl w:val="85302BB8"/>
    <w:lvl w:ilvl="0" w:tplc="4A8AE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3C01B4"/>
    <w:multiLevelType w:val="hybridMultilevel"/>
    <w:tmpl w:val="DC96FCE4"/>
    <w:lvl w:ilvl="0" w:tplc="0CC65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6647B43"/>
    <w:multiLevelType w:val="hybridMultilevel"/>
    <w:tmpl w:val="9D7E892E"/>
    <w:lvl w:ilvl="0" w:tplc="9E22F5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8771E"/>
    <w:multiLevelType w:val="hybridMultilevel"/>
    <w:tmpl w:val="3038318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920F5E"/>
    <w:multiLevelType w:val="hybridMultilevel"/>
    <w:tmpl w:val="95AC50DC"/>
    <w:lvl w:ilvl="0" w:tplc="873EF69C">
      <w:start w:val="1"/>
      <w:numFmt w:val="decimal"/>
      <w:lvlText w:val="(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6C3B97"/>
    <w:multiLevelType w:val="hybridMultilevel"/>
    <w:tmpl w:val="226AC322"/>
    <w:lvl w:ilvl="0" w:tplc="4322CB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74898"/>
    <w:multiLevelType w:val="hybridMultilevel"/>
    <w:tmpl w:val="B1A82A38"/>
    <w:lvl w:ilvl="0" w:tplc="B5749652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>
      <w:start w:val="1"/>
      <w:numFmt w:val="lowerRoman"/>
      <w:lvlText w:val="%3."/>
      <w:lvlJc w:val="right"/>
      <w:pPr>
        <w:ind w:left="2510" w:hanging="180"/>
      </w:pPr>
    </w:lvl>
    <w:lvl w:ilvl="3" w:tplc="1542E7A4">
      <w:start w:val="1"/>
      <w:numFmt w:val="decimal"/>
      <w:lvlText w:val="%4)"/>
      <w:lvlJc w:val="left"/>
      <w:pPr>
        <w:ind w:left="3230" w:hanging="360"/>
      </w:pPr>
      <w:rPr>
        <w:rFonts w:asciiTheme="minorHAnsi" w:eastAsia="Calibri" w:hAnsiTheme="minorHAnsi" w:cstheme="minorHAnsi" w:hint="default"/>
      </w:r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>
      <w:start w:val="1"/>
      <w:numFmt w:val="lowerRoman"/>
      <w:lvlText w:val="%6."/>
      <w:lvlJc w:val="right"/>
      <w:pPr>
        <w:ind w:left="4670" w:hanging="180"/>
      </w:pPr>
    </w:lvl>
    <w:lvl w:ilvl="6" w:tplc="0409000F">
      <w:start w:val="1"/>
      <w:numFmt w:val="decimal"/>
      <w:lvlText w:val="%7."/>
      <w:lvlJc w:val="left"/>
      <w:pPr>
        <w:ind w:left="5390" w:hanging="360"/>
      </w:pPr>
    </w:lvl>
    <w:lvl w:ilvl="7" w:tplc="04090019">
      <w:start w:val="1"/>
      <w:numFmt w:val="lowerLetter"/>
      <w:lvlText w:val="%8."/>
      <w:lvlJc w:val="left"/>
      <w:pPr>
        <w:ind w:left="6110" w:hanging="360"/>
      </w:pPr>
    </w:lvl>
    <w:lvl w:ilvl="8" w:tplc="0409001B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35471ABF"/>
    <w:multiLevelType w:val="hybridMultilevel"/>
    <w:tmpl w:val="E1D2DE60"/>
    <w:lvl w:ilvl="0" w:tplc="9A227D9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73246F7"/>
    <w:multiLevelType w:val="hybridMultilevel"/>
    <w:tmpl w:val="F73429D8"/>
    <w:lvl w:ilvl="0" w:tplc="7F046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BF593B"/>
    <w:multiLevelType w:val="hybridMultilevel"/>
    <w:tmpl w:val="6B8AEB3C"/>
    <w:lvl w:ilvl="0" w:tplc="9E0A68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7072E0"/>
    <w:multiLevelType w:val="hybridMultilevel"/>
    <w:tmpl w:val="FE56E368"/>
    <w:lvl w:ilvl="0" w:tplc="B84CB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224F33"/>
    <w:multiLevelType w:val="hybridMultilevel"/>
    <w:tmpl w:val="C55601AA"/>
    <w:lvl w:ilvl="0" w:tplc="10DE6A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3B2263"/>
    <w:multiLevelType w:val="hybridMultilevel"/>
    <w:tmpl w:val="AE0A5C62"/>
    <w:lvl w:ilvl="0" w:tplc="34AAA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7C6853"/>
    <w:multiLevelType w:val="hybridMultilevel"/>
    <w:tmpl w:val="1928700C"/>
    <w:lvl w:ilvl="0" w:tplc="C0D66D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322428"/>
    <w:multiLevelType w:val="hybridMultilevel"/>
    <w:tmpl w:val="7EC49C5E"/>
    <w:lvl w:ilvl="0" w:tplc="FEFA7A68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721F01"/>
    <w:multiLevelType w:val="hybridMultilevel"/>
    <w:tmpl w:val="2ED28D7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AA470C"/>
    <w:multiLevelType w:val="hybridMultilevel"/>
    <w:tmpl w:val="2E12ED60"/>
    <w:lvl w:ilvl="0" w:tplc="A64C3B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4686C"/>
    <w:multiLevelType w:val="hybridMultilevel"/>
    <w:tmpl w:val="2738F0AC"/>
    <w:lvl w:ilvl="0" w:tplc="8D5223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3B3F2F"/>
    <w:multiLevelType w:val="hybridMultilevel"/>
    <w:tmpl w:val="E1DC3F4A"/>
    <w:lvl w:ilvl="0" w:tplc="C8EC8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9405D9"/>
    <w:multiLevelType w:val="hybridMultilevel"/>
    <w:tmpl w:val="DA3242EC"/>
    <w:lvl w:ilvl="0" w:tplc="B9C41C6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F7882"/>
    <w:multiLevelType w:val="hybridMultilevel"/>
    <w:tmpl w:val="345E4088"/>
    <w:lvl w:ilvl="0" w:tplc="A3FC6BB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57AF4"/>
    <w:multiLevelType w:val="hybridMultilevel"/>
    <w:tmpl w:val="A1629D38"/>
    <w:lvl w:ilvl="0" w:tplc="A9C6C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6D6536"/>
    <w:multiLevelType w:val="hybridMultilevel"/>
    <w:tmpl w:val="2966B6FC"/>
    <w:lvl w:ilvl="0" w:tplc="754C7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6770AB"/>
    <w:multiLevelType w:val="hybridMultilevel"/>
    <w:tmpl w:val="12E682EA"/>
    <w:lvl w:ilvl="0" w:tplc="4D1457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517B9A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60992548"/>
    <w:multiLevelType w:val="hybridMultilevel"/>
    <w:tmpl w:val="86C81EAE"/>
    <w:lvl w:ilvl="0" w:tplc="A4A2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864136"/>
    <w:multiLevelType w:val="hybridMultilevel"/>
    <w:tmpl w:val="14765298"/>
    <w:lvl w:ilvl="0" w:tplc="1FE886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3B5ACA"/>
    <w:multiLevelType w:val="hybridMultilevel"/>
    <w:tmpl w:val="336AB046"/>
    <w:lvl w:ilvl="0" w:tplc="F6B4DC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CC2079"/>
    <w:multiLevelType w:val="hybridMultilevel"/>
    <w:tmpl w:val="D8F25B48"/>
    <w:lvl w:ilvl="0" w:tplc="9C1A28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560A5C"/>
    <w:multiLevelType w:val="hybridMultilevel"/>
    <w:tmpl w:val="77D47B6A"/>
    <w:lvl w:ilvl="0" w:tplc="2088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971EBA"/>
    <w:multiLevelType w:val="hybridMultilevel"/>
    <w:tmpl w:val="DF682396"/>
    <w:lvl w:ilvl="0" w:tplc="9454C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7412E0"/>
    <w:multiLevelType w:val="hybridMultilevel"/>
    <w:tmpl w:val="E064F5FE"/>
    <w:lvl w:ilvl="0" w:tplc="9F064A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E615E9"/>
    <w:multiLevelType w:val="hybridMultilevel"/>
    <w:tmpl w:val="0750DAE6"/>
    <w:lvl w:ilvl="0" w:tplc="539C0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EA306D"/>
    <w:multiLevelType w:val="hybridMultilevel"/>
    <w:tmpl w:val="6EDA120A"/>
    <w:lvl w:ilvl="0" w:tplc="3FD8C9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4F5433"/>
    <w:multiLevelType w:val="hybridMultilevel"/>
    <w:tmpl w:val="E52AF77C"/>
    <w:lvl w:ilvl="0" w:tplc="18444BDE">
      <w:start w:val="2"/>
      <w:numFmt w:val="decimal"/>
      <w:lvlText w:val="(%1)"/>
      <w:lvlJc w:val="left"/>
      <w:pPr>
        <w:ind w:left="27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50764A"/>
    <w:multiLevelType w:val="hybridMultilevel"/>
    <w:tmpl w:val="28163478"/>
    <w:lvl w:ilvl="0" w:tplc="FB92B3C6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6C7D74"/>
    <w:multiLevelType w:val="hybridMultilevel"/>
    <w:tmpl w:val="EE049D0E"/>
    <w:lvl w:ilvl="0" w:tplc="93361F2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A86CAFF0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0A5C64"/>
    <w:multiLevelType w:val="hybridMultilevel"/>
    <w:tmpl w:val="AB58C132"/>
    <w:lvl w:ilvl="0" w:tplc="73B8C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2142A7"/>
    <w:multiLevelType w:val="hybridMultilevel"/>
    <w:tmpl w:val="7F00BF1A"/>
    <w:lvl w:ilvl="0" w:tplc="38F8CB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3A672E"/>
    <w:multiLevelType w:val="hybridMultilevel"/>
    <w:tmpl w:val="87009C3E"/>
    <w:lvl w:ilvl="0" w:tplc="06542C5E">
      <w:start w:val="1"/>
      <w:numFmt w:val="decimal"/>
      <w:lvlText w:val="(%1)"/>
      <w:lvlJc w:val="left"/>
      <w:pPr>
        <w:ind w:left="489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590D17"/>
    <w:multiLevelType w:val="hybridMultilevel"/>
    <w:tmpl w:val="F5A674B8"/>
    <w:lvl w:ilvl="0" w:tplc="0D5A89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A26AE2"/>
    <w:multiLevelType w:val="hybridMultilevel"/>
    <w:tmpl w:val="E2A8D62E"/>
    <w:lvl w:ilvl="0" w:tplc="44B687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E36214"/>
    <w:multiLevelType w:val="hybridMultilevel"/>
    <w:tmpl w:val="05AA991E"/>
    <w:lvl w:ilvl="0" w:tplc="873EF69C">
      <w:start w:val="1"/>
      <w:numFmt w:val="decimal"/>
      <w:lvlText w:val="(%1)"/>
      <w:lvlJc w:val="left"/>
      <w:pPr>
        <w:ind w:left="786" w:hanging="360"/>
      </w:pPr>
      <w:rPr>
        <w:rFonts w:asciiTheme="minorHAnsi" w:eastAsia="Calibri" w:hAnsiTheme="minorHAnsi" w:cstheme="minorHAnsi"/>
      </w:rPr>
    </w:lvl>
    <w:lvl w:ilvl="1" w:tplc="181A0019" w:tentative="1">
      <w:start w:val="1"/>
      <w:numFmt w:val="lowerLetter"/>
      <w:lvlText w:val="%2."/>
      <w:lvlJc w:val="left"/>
      <w:pPr>
        <w:ind w:left="448" w:hanging="360"/>
      </w:pPr>
    </w:lvl>
    <w:lvl w:ilvl="2" w:tplc="181A001B" w:tentative="1">
      <w:start w:val="1"/>
      <w:numFmt w:val="lowerRoman"/>
      <w:lvlText w:val="%3."/>
      <w:lvlJc w:val="right"/>
      <w:pPr>
        <w:ind w:left="1168" w:hanging="180"/>
      </w:pPr>
    </w:lvl>
    <w:lvl w:ilvl="3" w:tplc="181A000F" w:tentative="1">
      <w:start w:val="1"/>
      <w:numFmt w:val="decimal"/>
      <w:lvlText w:val="%4."/>
      <w:lvlJc w:val="left"/>
      <w:pPr>
        <w:ind w:left="1888" w:hanging="360"/>
      </w:pPr>
    </w:lvl>
    <w:lvl w:ilvl="4" w:tplc="181A0019" w:tentative="1">
      <w:start w:val="1"/>
      <w:numFmt w:val="lowerLetter"/>
      <w:lvlText w:val="%5."/>
      <w:lvlJc w:val="left"/>
      <w:pPr>
        <w:ind w:left="2608" w:hanging="360"/>
      </w:pPr>
    </w:lvl>
    <w:lvl w:ilvl="5" w:tplc="181A001B" w:tentative="1">
      <w:start w:val="1"/>
      <w:numFmt w:val="lowerRoman"/>
      <w:lvlText w:val="%6."/>
      <w:lvlJc w:val="right"/>
      <w:pPr>
        <w:ind w:left="3328" w:hanging="180"/>
      </w:pPr>
    </w:lvl>
    <w:lvl w:ilvl="6" w:tplc="181A000F" w:tentative="1">
      <w:start w:val="1"/>
      <w:numFmt w:val="decimal"/>
      <w:lvlText w:val="%7."/>
      <w:lvlJc w:val="left"/>
      <w:pPr>
        <w:ind w:left="4048" w:hanging="360"/>
      </w:pPr>
    </w:lvl>
    <w:lvl w:ilvl="7" w:tplc="181A0019" w:tentative="1">
      <w:start w:val="1"/>
      <w:numFmt w:val="lowerLetter"/>
      <w:lvlText w:val="%8."/>
      <w:lvlJc w:val="left"/>
      <w:pPr>
        <w:ind w:left="4768" w:hanging="360"/>
      </w:pPr>
    </w:lvl>
    <w:lvl w:ilvl="8" w:tplc="181A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68" w15:restartNumberingAfterBreak="0">
    <w:nsid w:val="7DBC6E8A"/>
    <w:multiLevelType w:val="hybridMultilevel"/>
    <w:tmpl w:val="30466036"/>
    <w:lvl w:ilvl="0" w:tplc="912A9D38">
      <w:start w:val="1"/>
      <w:numFmt w:val="decimal"/>
      <w:lvlText w:val="(%1)"/>
      <w:lvlJc w:val="left"/>
      <w:pPr>
        <w:ind w:left="644" w:hanging="360"/>
      </w:pPr>
      <w:rPr>
        <w:rFonts w:asciiTheme="minorHAnsi" w:eastAsia="Calibri" w:hAnsiTheme="minorHAnsi" w:cstheme="minorHAnsi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E33316D"/>
    <w:multiLevelType w:val="hybridMultilevel"/>
    <w:tmpl w:val="EEA002B8"/>
    <w:lvl w:ilvl="0" w:tplc="AF6EB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C9446F"/>
    <w:multiLevelType w:val="hybridMultilevel"/>
    <w:tmpl w:val="541C323E"/>
    <w:lvl w:ilvl="0" w:tplc="DDE89F10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221FD0"/>
    <w:multiLevelType w:val="hybridMultilevel"/>
    <w:tmpl w:val="5B5C36C8"/>
    <w:lvl w:ilvl="0" w:tplc="BBCAD5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FA71041"/>
    <w:multiLevelType w:val="hybridMultilevel"/>
    <w:tmpl w:val="FF04DF3A"/>
    <w:lvl w:ilvl="0" w:tplc="FF248AD8">
      <w:start w:val="1"/>
      <w:numFmt w:val="decimal"/>
      <w:lvlText w:val="(%1)"/>
      <w:lvlJc w:val="left"/>
      <w:pPr>
        <w:ind w:left="2771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0"/>
  </w:num>
  <w:num w:numId="3">
    <w:abstractNumId w:val="52"/>
  </w:num>
  <w:num w:numId="4">
    <w:abstractNumId w:val="14"/>
  </w:num>
  <w:num w:numId="5">
    <w:abstractNumId w:val="60"/>
  </w:num>
  <w:num w:numId="6">
    <w:abstractNumId w:val="30"/>
  </w:num>
  <w:num w:numId="7">
    <w:abstractNumId w:val="46"/>
  </w:num>
  <w:num w:numId="8">
    <w:abstractNumId w:val="18"/>
  </w:num>
  <w:num w:numId="9">
    <w:abstractNumId w:val="3"/>
  </w:num>
  <w:num w:numId="10">
    <w:abstractNumId w:val="47"/>
  </w:num>
  <w:num w:numId="11">
    <w:abstractNumId w:val="31"/>
  </w:num>
  <w:num w:numId="12">
    <w:abstractNumId w:val="48"/>
  </w:num>
  <w:num w:numId="13">
    <w:abstractNumId w:val="35"/>
  </w:num>
  <w:num w:numId="14">
    <w:abstractNumId w:val="69"/>
  </w:num>
  <w:num w:numId="15">
    <w:abstractNumId w:val="51"/>
  </w:num>
  <w:num w:numId="16">
    <w:abstractNumId w:val="53"/>
  </w:num>
  <w:num w:numId="17">
    <w:abstractNumId w:val="63"/>
  </w:num>
  <w:num w:numId="18">
    <w:abstractNumId w:val="70"/>
  </w:num>
  <w:num w:numId="19">
    <w:abstractNumId w:val="62"/>
  </w:num>
  <w:num w:numId="20">
    <w:abstractNumId w:val="37"/>
  </w:num>
  <w:num w:numId="21">
    <w:abstractNumId w:val="43"/>
  </w:num>
  <w:num w:numId="22">
    <w:abstractNumId w:val="9"/>
  </w:num>
  <w:num w:numId="23">
    <w:abstractNumId w:val="66"/>
  </w:num>
  <w:num w:numId="24">
    <w:abstractNumId w:val="15"/>
  </w:num>
  <w:num w:numId="25">
    <w:abstractNumId w:val="5"/>
  </w:num>
  <w:num w:numId="26">
    <w:abstractNumId w:val="19"/>
  </w:num>
  <w:num w:numId="27">
    <w:abstractNumId w:val="22"/>
  </w:num>
  <w:num w:numId="28">
    <w:abstractNumId w:val="7"/>
  </w:num>
  <w:num w:numId="29">
    <w:abstractNumId w:val="65"/>
  </w:num>
  <w:num w:numId="30">
    <w:abstractNumId w:val="17"/>
  </w:num>
  <w:num w:numId="31">
    <w:abstractNumId w:val="44"/>
  </w:num>
  <w:num w:numId="32">
    <w:abstractNumId w:val="42"/>
  </w:num>
  <w:num w:numId="33">
    <w:abstractNumId w:val="6"/>
  </w:num>
  <w:num w:numId="34">
    <w:abstractNumId w:val="16"/>
  </w:num>
  <w:num w:numId="35">
    <w:abstractNumId w:val="21"/>
  </w:num>
  <w:num w:numId="36">
    <w:abstractNumId w:val="28"/>
  </w:num>
  <w:num w:numId="37">
    <w:abstractNumId w:val="25"/>
  </w:num>
  <w:num w:numId="38">
    <w:abstractNumId w:val="2"/>
  </w:num>
  <w:num w:numId="39">
    <w:abstractNumId w:val="27"/>
  </w:num>
  <w:num w:numId="40">
    <w:abstractNumId w:val="64"/>
  </w:num>
  <w:num w:numId="41">
    <w:abstractNumId w:val="36"/>
  </w:num>
  <w:num w:numId="42">
    <w:abstractNumId w:val="58"/>
  </w:num>
  <w:num w:numId="43">
    <w:abstractNumId w:val="34"/>
  </w:num>
  <w:num w:numId="44">
    <w:abstractNumId w:val="38"/>
  </w:num>
  <w:num w:numId="45">
    <w:abstractNumId w:val="39"/>
  </w:num>
  <w:num w:numId="46">
    <w:abstractNumId w:val="67"/>
  </w:num>
  <w:num w:numId="47">
    <w:abstractNumId w:val="71"/>
  </w:num>
  <w:num w:numId="48">
    <w:abstractNumId w:val="41"/>
  </w:num>
  <w:num w:numId="49">
    <w:abstractNumId w:val="57"/>
  </w:num>
  <w:num w:numId="50">
    <w:abstractNumId w:val="33"/>
  </w:num>
  <w:num w:numId="51">
    <w:abstractNumId w:val="1"/>
  </w:num>
  <w:num w:numId="52">
    <w:abstractNumId w:val="10"/>
  </w:num>
  <w:num w:numId="53">
    <w:abstractNumId w:val="26"/>
  </w:num>
  <w:num w:numId="54">
    <w:abstractNumId w:val="23"/>
  </w:num>
  <w:num w:numId="55">
    <w:abstractNumId w:val="13"/>
  </w:num>
  <w:num w:numId="56">
    <w:abstractNumId w:val="12"/>
  </w:num>
  <w:num w:numId="57">
    <w:abstractNumId w:val="55"/>
  </w:num>
  <w:num w:numId="58">
    <w:abstractNumId w:val="45"/>
  </w:num>
  <w:num w:numId="59">
    <w:abstractNumId w:val="68"/>
  </w:num>
  <w:num w:numId="60">
    <w:abstractNumId w:val="0"/>
  </w:num>
  <w:num w:numId="61">
    <w:abstractNumId w:val="72"/>
  </w:num>
  <w:num w:numId="62">
    <w:abstractNumId w:val="54"/>
  </w:num>
  <w:num w:numId="63">
    <w:abstractNumId w:val="29"/>
  </w:num>
  <w:num w:numId="64">
    <w:abstractNumId w:val="59"/>
  </w:num>
  <w:num w:numId="65">
    <w:abstractNumId w:val="56"/>
  </w:num>
  <w:num w:numId="66">
    <w:abstractNumId w:val="40"/>
  </w:num>
  <w:num w:numId="67">
    <w:abstractNumId w:val="61"/>
  </w:num>
  <w:num w:numId="68">
    <w:abstractNumId w:val="4"/>
  </w:num>
  <w:num w:numId="69">
    <w:abstractNumId w:val="24"/>
  </w:num>
  <w:num w:numId="70">
    <w:abstractNumId w:val="11"/>
  </w:num>
  <w:num w:numId="71">
    <w:abstractNumId w:val="8"/>
  </w:num>
  <w:num w:numId="72">
    <w:abstractNumId w:val="49"/>
  </w:num>
  <w:num w:numId="73">
    <w:abstractNumId w:val="3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64"/>
    <w:rsid w:val="0000677C"/>
    <w:rsid w:val="000304F9"/>
    <w:rsid w:val="00034E6C"/>
    <w:rsid w:val="00036082"/>
    <w:rsid w:val="00051464"/>
    <w:rsid w:val="0005338C"/>
    <w:rsid w:val="000567EC"/>
    <w:rsid w:val="00056F93"/>
    <w:rsid w:val="00072A58"/>
    <w:rsid w:val="000762EE"/>
    <w:rsid w:val="00082C32"/>
    <w:rsid w:val="000942C3"/>
    <w:rsid w:val="000C72E5"/>
    <w:rsid w:val="000C74EE"/>
    <w:rsid w:val="000D1CED"/>
    <w:rsid w:val="000D5781"/>
    <w:rsid w:val="000E6A28"/>
    <w:rsid w:val="000E6A2A"/>
    <w:rsid w:val="000E7EF2"/>
    <w:rsid w:val="000F015E"/>
    <w:rsid w:val="000F01F8"/>
    <w:rsid w:val="000F47A1"/>
    <w:rsid w:val="000F4A62"/>
    <w:rsid w:val="001152C3"/>
    <w:rsid w:val="001166C5"/>
    <w:rsid w:val="0012308F"/>
    <w:rsid w:val="00124519"/>
    <w:rsid w:val="00133E79"/>
    <w:rsid w:val="00144999"/>
    <w:rsid w:val="00146D0E"/>
    <w:rsid w:val="00153D8C"/>
    <w:rsid w:val="00161385"/>
    <w:rsid w:val="00172464"/>
    <w:rsid w:val="00184B0C"/>
    <w:rsid w:val="00197CDC"/>
    <w:rsid w:val="001A7D5B"/>
    <w:rsid w:val="001B13A9"/>
    <w:rsid w:val="001B2C01"/>
    <w:rsid w:val="001B7B54"/>
    <w:rsid w:val="001E6244"/>
    <w:rsid w:val="001F3C2D"/>
    <w:rsid w:val="00221391"/>
    <w:rsid w:val="00241DB3"/>
    <w:rsid w:val="002538DC"/>
    <w:rsid w:val="002548CD"/>
    <w:rsid w:val="002717B0"/>
    <w:rsid w:val="00273A78"/>
    <w:rsid w:val="00282295"/>
    <w:rsid w:val="00282C1B"/>
    <w:rsid w:val="0028402C"/>
    <w:rsid w:val="00284925"/>
    <w:rsid w:val="00290FA7"/>
    <w:rsid w:val="00292EA1"/>
    <w:rsid w:val="00295104"/>
    <w:rsid w:val="002A4CF4"/>
    <w:rsid w:val="002A7ECA"/>
    <w:rsid w:val="002B4CDE"/>
    <w:rsid w:val="002C0BF7"/>
    <w:rsid w:val="002D303B"/>
    <w:rsid w:val="002D590A"/>
    <w:rsid w:val="002D7B15"/>
    <w:rsid w:val="00332131"/>
    <w:rsid w:val="003365D5"/>
    <w:rsid w:val="00336C06"/>
    <w:rsid w:val="00371856"/>
    <w:rsid w:val="003918F4"/>
    <w:rsid w:val="003A7949"/>
    <w:rsid w:val="003B079B"/>
    <w:rsid w:val="003B4E2C"/>
    <w:rsid w:val="003C754E"/>
    <w:rsid w:val="003D7369"/>
    <w:rsid w:val="003E7D91"/>
    <w:rsid w:val="003F4DEA"/>
    <w:rsid w:val="003F5351"/>
    <w:rsid w:val="00410BFC"/>
    <w:rsid w:val="0041186C"/>
    <w:rsid w:val="00412ACD"/>
    <w:rsid w:val="00420BBA"/>
    <w:rsid w:val="00434413"/>
    <w:rsid w:val="00447F18"/>
    <w:rsid w:val="00457578"/>
    <w:rsid w:val="0046045C"/>
    <w:rsid w:val="00465F1E"/>
    <w:rsid w:val="004700A9"/>
    <w:rsid w:val="0047095F"/>
    <w:rsid w:val="0048456A"/>
    <w:rsid w:val="00490496"/>
    <w:rsid w:val="004B6C33"/>
    <w:rsid w:val="004D00D6"/>
    <w:rsid w:val="004E3021"/>
    <w:rsid w:val="004E3326"/>
    <w:rsid w:val="004E3CE9"/>
    <w:rsid w:val="004E5D78"/>
    <w:rsid w:val="004F060B"/>
    <w:rsid w:val="004F18E7"/>
    <w:rsid w:val="00532598"/>
    <w:rsid w:val="005339D3"/>
    <w:rsid w:val="00542E48"/>
    <w:rsid w:val="00563E61"/>
    <w:rsid w:val="00585329"/>
    <w:rsid w:val="00595098"/>
    <w:rsid w:val="005A0F6B"/>
    <w:rsid w:val="005A3DA4"/>
    <w:rsid w:val="005A73D9"/>
    <w:rsid w:val="005A755C"/>
    <w:rsid w:val="005B31E5"/>
    <w:rsid w:val="005B59F2"/>
    <w:rsid w:val="005B6BEB"/>
    <w:rsid w:val="005E4DA9"/>
    <w:rsid w:val="005F15AF"/>
    <w:rsid w:val="005F3812"/>
    <w:rsid w:val="00601919"/>
    <w:rsid w:val="00605E50"/>
    <w:rsid w:val="00607B98"/>
    <w:rsid w:val="0061443E"/>
    <w:rsid w:val="006168C9"/>
    <w:rsid w:val="00625BF6"/>
    <w:rsid w:val="00647FD6"/>
    <w:rsid w:val="006545F3"/>
    <w:rsid w:val="00657CF0"/>
    <w:rsid w:val="00671F71"/>
    <w:rsid w:val="00674DCD"/>
    <w:rsid w:val="00677667"/>
    <w:rsid w:val="00683921"/>
    <w:rsid w:val="00687D20"/>
    <w:rsid w:val="00693C0A"/>
    <w:rsid w:val="006970F4"/>
    <w:rsid w:val="006C2082"/>
    <w:rsid w:val="006C3988"/>
    <w:rsid w:val="006D4367"/>
    <w:rsid w:val="006E644B"/>
    <w:rsid w:val="006F044F"/>
    <w:rsid w:val="006F663B"/>
    <w:rsid w:val="006F7F0E"/>
    <w:rsid w:val="00701169"/>
    <w:rsid w:val="00717617"/>
    <w:rsid w:val="007207AB"/>
    <w:rsid w:val="007261F1"/>
    <w:rsid w:val="0073139B"/>
    <w:rsid w:val="00763AC7"/>
    <w:rsid w:val="00792A55"/>
    <w:rsid w:val="007A0AF5"/>
    <w:rsid w:val="007C7428"/>
    <w:rsid w:val="007C782A"/>
    <w:rsid w:val="007D0175"/>
    <w:rsid w:val="007D6482"/>
    <w:rsid w:val="007F1D4C"/>
    <w:rsid w:val="0080171F"/>
    <w:rsid w:val="00802282"/>
    <w:rsid w:val="00807FB3"/>
    <w:rsid w:val="00810B88"/>
    <w:rsid w:val="00822F45"/>
    <w:rsid w:val="00825402"/>
    <w:rsid w:val="00825D00"/>
    <w:rsid w:val="00832362"/>
    <w:rsid w:val="00834A65"/>
    <w:rsid w:val="008352F8"/>
    <w:rsid w:val="0084624B"/>
    <w:rsid w:val="008600C8"/>
    <w:rsid w:val="00860D14"/>
    <w:rsid w:val="008864CB"/>
    <w:rsid w:val="008A009B"/>
    <w:rsid w:val="008C193D"/>
    <w:rsid w:val="008D565E"/>
    <w:rsid w:val="008D6860"/>
    <w:rsid w:val="008E25F0"/>
    <w:rsid w:val="008E26F5"/>
    <w:rsid w:val="008F19EA"/>
    <w:rsid w:val="009111C9"/>
    <w:rsid w:val="0091316C"/>
    <w:rsid w:val="00930A56"/>
    <w:rsid w:val="00955157"/>
    <w:rsid w:val="00996647"/>
    <w:rsid w:val="009A67C9"/>
    <w:rsid w:val="009C78BC"/>
    <w:rsid w:val="009D4B32"/>
    <w:rsid w:val="009D66D8"/>
    <w:rsid w:val="009E4BC9"/>
    <w:rsid w:val="009E6D41"/>
    <w:rsid w:val="00A0212D"/>
    <w:rsid w:val="00A57C54"/>
    <w:rsid w:val="00A70299"/>
    <w:rsid w:val="00A715F1"/>
    <w:rsid w:val="00A81F8B"/>
    <w:rsid w:val="00A85465"/>
    <w:rsid w:val="00AA3204"/>
    <w:rsid w:val="00AB4233"/>
    <w:rsid w:val="00AE254C"/>
    <w:rsid w:val="00AE43E3"/>
    <w:rsid w:val="00AF3649"/>
    <w:rsid w:val="00B10F0F"/>
    <w:rsid w:val="00B35EF7"/>
    <w:rsid w:val="00B4015B"/>
    <w:rsid w:val="00B42898"/>
    <w:rsid w:val="00B658CB"/>
    <w:rsid w:val="00B70977"/>
    <w:rsid w:val="00BA31A4"/>
    <w:rsid w:val="00BC175E"/>
    <w:rsid w:val="00BC5DBC"/>
    <w:rsid w:val="00BD76B6"/>
    <w:rsid w:val="00BD7D27"/>
    <w:rsid w:val="00BE0C59"/>
    <w:rsid w:val="00BF25DB"/>
    <w:rsid w:val="00BF71C6"/>
    <w:rsid w:val="00C032CE"/>
    <w:rsid w:val="00C04B53"/>
    <w:rsid w:val="00C2493B"/>
    <w:rsid w:val="00C32950"/>
    <w:rsid w:val="00C40CE2"/>
    <w:rsid w:val="00C47AD4"/>
    <w:rsid w:val="00C65022"/>
    <w:rsid w:val="00C738EE"/>
    <w:rsid w:val="00C76A62"/>
    <w:rsid w:val="00C816EB"/>
    <w:rsid w:val="00C96DCC"/>
    <w:rsid w:val="00CB0730"/>
    <w:rsid w:val="00CB14FF"/>
    <w:rsid w:val="00CB2440"/>
    <w:rsid w:val="00CB2FAD"/>
    <w:rsid w:val="00CC18DF"/>
    <w:rsid w:val="00CC4831"/>
    <w:rsid w:val="00CC720C"/>
    <w:rsid w:val="00CD0295"/>
    <w:rsid w:val="00CF5799"/>
    <w:rsid w:val="00D01845"/>
    <w:rsid w:val="00D03012"/>
    <w:rsid w:val="00D20227"/>
    <w:rsid w:val="00D20570"/>
    <w:rsid w:val="00D26199"/>
    <w:rsid w:val="00D26979"/>
    <w:rsid w:val="00D34E07"/>
    <w:rsid w:val="00D36BC8"/>
    <w:rsid w:val="00D41DC1"/>
    <w:rsid w:val="00D60B8D"/>
    <w:rsid w:val="00D66F6A"/>
    <w:rsid w:val="00D7225C"/>
    <w:rsid w:val="00D75A5D"/>
    <w:rsid w:val="00D84AD4"/>
    <w:rsid w:val="00D87EB4"/>
    <w:rsid w:val="00DA3BDB"/>
    <w:rsid w:val="00DA3C9E"/>
    <w:rsid w:val="00DC35FB"/>
    <w:rsid w:val="00DE5A6E"/>
    <w:rsid w:val="00DF2BB4"/>
    <w:rsid w:val="00E06FAD"/>
    <w:rsid w:val="00E07B2D"/>
    <w:rsid w:val="00E10777"/>
    <w:rsid w:val="00E16342"/>
    <w:rsid w:val="00E24A8B"/>
    <w:rsid w:val="00E364AA"/>
    <w:rsid w:val="00E36519"/>
    <w:rsid w:val="00E429D7"/>
    <w:rsid w:val="00E450A3"/>
    <w:rsid w:val="00E57680"/>
    <w:rsid w:val="00E7031E"/>
    <w:rsid w:val="00E72EF8"/>
    <w:rsid w:val="00E7424F"/>
    <w:rsid w:val="00E80CA2"/>
    <w:rsid w:val="00E864BF"/>
    <w:rsid w:val="00EB5BF9"/>
    <w:rsid w:val="00ED1839"/>
    <w:rsid w:val="00ED570C"/>
    <w:rsid w:val="00ED7F4C"/>
    <w:rsid w:val="00EE7E2F"/>
    <w:rsid w:val="00F2608B"/>
    <w:rsid w:val="00F40B0F"/>
    <w:rsid w:val="00F41290"/>
    <w:rsid w:val="00F53DBF"/>
    <w:rsid w:val="00F57D5D"/>
    <w:rsid w:val="00F62BA2"/>
    <w:rsid w:val="00F76BA1"/>
    <w:rsid w:val="00F92C70"/>
    <w:rsid w:val="00F93CED"/>
    <w:rsid w:val="00FA4C37"/>
    <w:rsid w:val="00FB19BA"/>
    <w:rsid w:val="00FB42E1"/>
    <w:rsid w:val="00FC3DC5"/>
    <w:rsid w:val="00FE2EC9"/>
    <w:rsid w:val="00FE499A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51749A"/>
  <w15:chartTrackingRefBased/>
  <w15:docId w15:val="{806C88CF-3633-44F6-9FEB-1F9E6142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6979"/>
    <w:pPr>
      <w:ind w:left="601"/>
      <w:jc w:val="both"/>
    </w:pPr>
    <w:rPr>
      <w:rFonts w:cs="Calibri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locked/>
    <w:rsid w:val="00DA3BDB"/>
    <w:pPr>
      <w:keepNext/>
      <w:ind w:left="0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1">
    <w:name w:val="CM11"/>
    <w:basedOn w:val="Normal"/>
    <w:next w:val="Normal"/>
    <w:uiPriority w:val="99"/>
    <w:pPr>
      <w:widowControl w:val="0"/>
      <w:autoSpaceDE w:val="0"/>
      <w:autoSpaceDN w:val="0"/>
      <w:adjustRightInd w:val="0"/>
      <w:ind w:left="0"/>
      <w:jc w:val="left"/>
    </w:pPr>
    <w:rPr>
      <w:rFonts w:ascii="Verdana+1+1" w:eastAsia="Times New Roman" w:hAnsi="Verdana+1+1" w:cs="Verdana+1+1"/>
      <w:sz w:val="24"/>
      <w:szCs w:val="24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Verdana+1+1" w:eastAsia="Times New Roman" w:hAnsi="Verdana+1+1" w:cs="Verdana+1+1"/>
      <w:color w:val="000000"/>
      <w:sz w:val="24"/>
      <w:szCs w:val="24"/>
    </w:rPr>
  </w:style>
  <w:style w:type="paragraph" w:customStyle="1" w:styleId="CM12">
    <w:name w:val="CM12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51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303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78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line="291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pPr>
      <w:spacing w:line="258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Pr>
      <w:color w:val="auto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Spacing">
    <w:name w:val="No Spacing"/>
    <w:qFormat/>
    <w:rPr>
      <w:rFonts w:eastAsia="Times New Roman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cs="Calibri"/>
      <w:b/>
      <w:bCs/>
    </w:rPr>
  </w:style>
  <w:style w:type="character" w:styleId="Hyperlink">
    <w:name w:val="Hyperlink"/>
    <w:uiPriority w:val="99"/>
    <w:unhideWhenUsed/>
    <w:rsid w:val="00DA3BD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DA3BDB"/>
    <w:rPr>
      <w:rFonts w:ascii="Times New Roman" w:eastAsia="Times New Roman" w:hAnsi="Times New Roman"/>
      <w:sz w:val="24"/>
      <w:lang w:val="sr-Cyrl-CS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42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42E1"/>
    <w:rPr>
      <w:rFonts w:cs="Calibri"/>
    </w:rPr>
  </w:style>
  <w:style w:type="character" w:styleId="FootnoteReference">
    <w:name w:val="footnote reference"/>
    <w:basedOn w:val="DefaultParagraphFont"/>
    <w:uiPriority w:val="99"/>
    <w:semiHidden/>
    <w:unhideWhenUsed/>
    <w:rsid w:val="00FB42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722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25C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722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25C"/>
    <w:rPr>
      <w:rFonts w:cs="Calibri"/>
      <w:sz w:val="22"/>
      <w:szCs w:val="22"/>
    </w:rPr>
  </w:style>
  <w:style w:type="character" w:customStyle="1" w:styleId="Bodytext2">
    <w:name w:val="Body text (2)"/>
    <w:rsid w:val="00A57C54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91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EF247-C771-45C6-8E60-1B163709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1248</Words>
  <Characters>7115</Characters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cp:keywords/>
  <dc:description/>
  <cp:lastPrinted>2025-08-20T07:47:00Z</cp:lastPrinted>
  <dcterms:created xsi:type="dcterms:W3CDTF">2025-08-21T07:19:00Z</dcterms:created>
  <dcterms:modified xsi:type="dcterms:W3CDTF">2025-08-21T07:19:00Z</dcterms:modified>
</cp:coreProperties>
</file>